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456" w:rsidRPr="00771F18" w:rsidRDefault="00FF7456" w:rsidP="00771F18">
      <w:pPr>
        <w:spacing w:after="0" w:line="240" w:lineRule="auto"/>
        <w:rPr>
          <w:rFonts w:ascii="Times New Roman" w:hAnsi="Times New Roman"/>
          <w:bCs/>
          <w:color w:val="000000"/>
          <w:sz w:val="18"/>
          <w:szCs w:val="18"/>
          <w:shd w:val="clear" w:color="auto" w:fill="FFFFFF"/>
        </w:rPr>
      </w:pPr>
      <w:bookmarkStart w:id="0" w:name="_GoBack"/>
      <w:bookmarkEnd w:id="0"/>
    </w:p>
    <w:p w:rsidR="00FF7456" w:rsidRPr="00771F18" w:rsidRDefault="00FF7456" w:rsidP="00FF7456">
      <w:pPr>
        <w:spacing w:after="0" w:line="240" w:lineRule="auto"/>
        <w:jc w:val="center"/>
        <w:rPr>
          <w:rFonts w:ascii="Times New Roman" w:hAnsi="Times New Roman"/>
          <w:b/>
          <w:caps/>
          <w:sz w:val="18"/>
          <w:szCs w:val="18"/>
        </w:rPr>
      </w:pPr>
      <w:r w:rsidRPr="00771F18">
        <w:rPr>
          <w:rFonts w:ascii="Times New Roman" w:hAnsi="Times New Roman"/>
          <w:b/>
          <w:caps/>
          <w:sz w:val="18"/>
          <w:szCs w:val="18"/>
        </w:rPr>
        <w:t>Оголошення</w:t>
      </w:r>
    </w:p>
    <w:p w:rsidR="00FF7456" w:rsidRPr="00771F18" w:rsidRDefault="00FF7456" w:rsidP="00FF7456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771F18">
        <w:rPr>
          <w:rFonts w:ascii="Times New Roman" w:hAnsi="Times New Roman"/>
          <w:b/>
          <w:sz w:val="18"/>
          <w:szCs w:val="18"/>
        </w:rPr>
        <w:t>Фонду гарантування вкладів фізичних осіб</w:t>
      </w:r>
    </w:p>
    <w:p w:rsidR="00FF7456" w:rsidRPr="00771F18" w:rsidRDefault="00FF7456" w:rsidP="001374AD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771F18">
        <w:rPr>
          <w:rFonts w:ascii="Times New Roman" w:hAnsi="Times New Roman"/>
          <w:b/>
          <w:sz w:val="18"/>
          <w:szCs w:val="18"/>
        </w:rPr>
        <w:t xml:space="preserve">щодо проведення відкритих торгів (аукціону) з продажу </w:t>
      </w:r>
      <w:r w:rsidR="001374AD" w:rsidRPr="00771F18">
        <w:rPr>
          <w:rFonts w:ascii="Times New Roman" w:hAnsi="Times New Roman"/>
          <w:b/>
          <w:sz w:val="18"/>
          <w:szCs w:val="18"/>
        </w:rPr>
        <w:t xml:space="preserve">майна </w:t>
      </w:r>
      <w:r w:rsidR="00EC78C1" w:rsidRPr="00771F18">
        <w:rPr>
          <w:rFonts w:ascii="Times New Roman" w:hAnsi="Times New Roman"/>
          <w:b/>
          <w:sz w:val="18"/>
          <w:szCs w:val="18"/>
        </w:rPr>
        <w:t>АТ «Дельта Банк»</w:t>
      </w:r>
    </w:p>
    <w:p w:rsidR="00FF7456" w:rsidRPr="00771F18" w:rsidRDefault="00FF7456" w:rsidP="00FF7456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</w:p>
    <w:p w:rsidR="008A1726" w:rsidRPr="00771F18" w:rsidRDefault="00FF7456" w:rsidP="00604366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771F18">
        <w:rPr>
          <w:rFonts w:ascii="Times New Roman" w:hAnsi="Times New Roman"/>
          <w:sz w:val="18"/>
          <w:szCs w:val="18"/>
        </w:rPr>
        <w:t xml:space="preserve">Фонд гарантування вкладів фізичних осіб повідомляє про проведення відкритих електронних торгів (аукціону) з продажу </w:t>
      </w:r>
      <w:r w:rsidR="001374AD" w:rsidRPr="00771F18">
        <w:rPr>
          <w:rFonts w:ascii="Times New Roman" w:hAnsi="Times New Roman"/>
          <w:sz w:val="18"/>
          <w:szCs w:val="18"/>
        </w:rPr>
        <w:t>майна</w:t>
      </w:r>
      <w:r w:rsidRPr="00771F18">
        <w:rPr>
          <w:rFonts w:ascii="Times New Roman" w:hAnsi="Times New Roman"/>
          <w:sz w:val="18"/>
          <w:szCs w:val="18"/>
        </w:rPr>
        <w:t xml:space="preserve">, що </w:t>
      </w:r>
      <w:proofErr w:type="spellStart"/>
      <w:r w:rsidRPr="00771F18">
        <w:rPr>
          <w:rFonts w:ascii="Times New Roman" w:hAnsi="Times New Roman"/>
          <w:sz w:val="18"/>
          <w:szCs w:val="18"/>
        </w:rPr>
        <w:t>обліковую</w:t>
      </w:r>
      <w:r w:rsidR="001374AD" w:rsidRPr="00771F18">
        <w:rPr>
          <w:rFonts w:ascii="Times New Roman" w:hAnsi="Times New Roman"/>
          <w:sz w:val="18"/>
          <w:szCs w:val="18"/>
        </w:rPr>
        <w:t>є</w:t>
      </w:r>
      <w:r w:rsidRPr="00771F18">
        <w:rPr>
          <w:rFonts w:ascii="Times New Roman" w:hAnsi="Times New Roman"/>
          <w:sz w:val="18"/>
          <w:szCs w:val="18"/>
        </w:rPr>
        <w:t>ться</w:t>
      </w:r>
      <w:proofErr w:type="spellEnd"/>
      <w:r w:rsidRPr="00771F18">
        <w:rPr>
          <w:rFonts w:ascii="Times New Roman" w:hAnsi="Times New Roman"/>
          <w:sz w:val="18"/>
          <w:szCs w:val="18"/>
        </w:rPr>
        <w:t xml:space="preserve"> на балансі </w:t>
      </w:r>
      <w:r w:rsidR="00EC78C1" w:rsidRPr="00771F18">
        <w:rPr>
          <w:rFonts w:ascii="Times New Roman" w:hAnsi="Times New Roman"/>
          <w:sz w:val="18"/>
          <w:szCs w:val="18"/>
        </w:rPr>
        <w:t>АТ «Дельта Банк»</w:t>
      </w:r>
      <w:r w:rsidRPr="00771F18">
        <w:rPr>
          <w:rFonts w:ascii="Times New Roman" w:hAnsi="Times New Roman"/>
          <w:sz w:val="18"/>
          <w:szCs w:val="18"/>
        </w:rPr>
        <w:t>:</w:t>
      </w:r>
    </w:p>
    <w:p w:rsidR="008A1726" w:rsidRPr="00771F18" w:rsidRDefault="008A1726" w:rsidP="00FF7456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</w:p>
    <w:tbl>
      <w:tblPr>
        <w:tblW w:w="10206" w:type="dxa"/>
        <w:tblInd w:w="-459" w:type="dxa"/>
        <w:tblLook w:val="04A0" w:firstRow="1" w:lastRow="0" w:firstColumn="1" w:lastColumn="0" w:noHBand="0" w:noVBand="1"/>
      </w:tblPr>
      <w:tblGrid>
        <w:gridCol w:w="1709"/>
        <w:gridCol w:w="1751"/>
        <w:gridCol w:w="2480"/>
        <w:gridCol w:w="1281"/>
        <w:gridCol w:w="2985"/>
      </w:tblGrid>
      <w:tr w:rsidR="001374AD" w:rsidRPr="00771F18" w:rsidTr="00EF3B3D">
        <w:trPr>
          <w:trHeight w:val="630"/>
        </w:trPr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4AD" w:rsidRPr="00771F18" w:rsidRDefault="001374AD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</w:pPr>
            <w:r w:rsidRPr="00771F18"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  <w:t>№ лоту</w:t>
            </w:r>
          </w:p>
        </w:tc>
        <w:tc>
          <w:tcPr>
            <w:tcW w:w="149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4AD" w:rsidRPr="00771F18" w:rsidRDefault="00137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1F18">
              <w:rPr>
                <w:rFonts w:ascii="Times New Roman" w:eastAsia="Times New Roman" w:hAnsi="Times New Roman"/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>Найменування майна</w:t>
            </w:r>
          </w:p>
        </w:tc>
        <w:tc>
          <w:tcPr>
            <w:tcW w:w="361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4AD" w:rsidRPr="001B0D19" w:rsidRDefault="00137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771F18">
              <w:rPr>
                <w:rFonts w:ascii="Times New Roman" w:eastAsia="Times New Roman" w:hAnsi="Times New Roman"/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>Стислий опис майна</w:t>
            </w:r>
            <w:r w:rsidR="001B0D19">
              <w:rPr>
                <w:rFonts w:ascii="Times New Roman" w:eastAsia="Times New Roman" w:hAnsi="Times New Roman"/>
                <w:b/>
                <w:bCs/>
                <w:sz w:val="18"/>
                <w:szCs w:val="18"/>
                <w:bdr w:val="none" w:sz="0" w:space="0" w:color="auto" w:frame="1"/>
                <w:lang w:val="en-US" w:eastAsia="uk-UA"/>
              </w:rPr>
              <w:t>**</w:t>
            </w:r>
          </w:p>
        </w:tc>
        <w:tc>
          <w:tcPr>
            <w:tcW w:w="139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4AD" w:rsidRPr="001B0D19" w:rsidRDefault="001374AD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</w:pPr>
            <w:r w:rsidRPr="00771F18"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  <w:t xml:space="preserve">Початкова </w:t>
            </w:r>
            <w:proofErr w:type="spellStart"/>
            <w:r w:rsidRPr="00771F18"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  <w:t>ціна</w:t>
            </w:r>
            <w:proofErr w:type="spellEnd"/>
            <w:r w:rsidRPr="00771F18"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  <w:t xml:space="preserve"> продажу лоту, </w:t>
            </w:r>
            <w:r w:rsidR="00AC01DA" w:rsidRPr="00771F18"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  <w:t>грн.,</w:t>
            </w:r>
            <w:r w:rsidR="00AC01DA" w:rsidRPr="00771F18"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  <w:br/>
              <w:t>(</w:t>
            </w:r>
            <w:r w:rsidRPr="00771F18"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  <w:t>з</w:t>
            </w:r>
            <w:r w:rsidR="003C0231"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  <w:t>/без</w:t>
            </w:r>
            <w:r w:rsidRPr="00771F18"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  <w:t xml:space="preserve"> ПДВ)</w:t>
            </w:r>
            <w:r w:rsidR="001B0D19" w:rsidRPr="001B0D19"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  <w:t>*</w:t>
            </w:r>
          </w:p>
        </w:tc>
        <w:tc>
          <w:tcPr>
            <w:tcW w:w="243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74AD" w:rsidRPr="00771F18" w:rsidRDefault="001374AD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</w:pPr>
            <w:proofErr w:type="spellStart"/>
            <w:r w:rsidRPr="00771F18"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  <w:t>Публічний</w:t>
            </w:r>
            <w:proofErr w:type="spellEnd"/>
            <w:r w:rsidRPr="00771F18"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  <w:t xml:space="preserve"> паспорт активу (</w:t>
            </w:r>
            <w:proofErr w:type="spellStart"/>
            <w:r w:rsidRPr="00771F18"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  <w:t>посилання</w:t>
            </w:r>
            <w:proofErr w:type="spellEnd"/>
            <w:r w:rsidRPr="00771F18"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  <w:t>)</w:t>
            </w:r>
          </w:p>
        </w:tc>
      </w:tr>
      <w:tr w:rsidR="00563D33" w:rsidRPr="00771F18" w:rsidTr="00EF3B3D">
        <w:trPr>
          <w:trHeight w:val="322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278" w:rsidRPr="00771F18" w:rsidRDefault="00323278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49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278" w:rsidRPr="00771F18" w:rsidRDefault="00323278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361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278" w:rsidRPr="00771F18" w:rsidRDefault="00323278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39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278" w:rsidRPr="00771F18" w:rsidRDefault="00323278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43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23278" w:rsidRPr="00771F18" w:rsidRDefault="00323278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</w:tr>
      <w:tr w:rsidR="001725FC" w:rsidRPr="00771F18" w:rsidTr="001725FC">
        <w:trPr>
          <w:trHeight w:val="59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5FC" w:rsidRDefault="001725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Q3900832126b2430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5FC" w:rsidRPr="00D31D9C" w:rsidRDefault="001725FC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Нерухомість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5FC" w:rsidRPr="001726DA" w:rsidRDefault="001725FC" w:rsidP="00DB65A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Нежитлові приміщення торгово-офісного призначення  на 1-му поверсі в житловому будинку, загальною площею 274,15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м.кв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.,  за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адресою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: м. Суми, вул. Пушкіна, буд. 22 (офісні приміщення №47)</w:t>
            </w:r>
            <w:r w:rsidRPr="001726DA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ін. номер </w:t>
            </w:r>
            <w:r w:rsidRPr="001726DA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308043)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5FC" w:rsidRPr="00771F18" w:rsidRDefault="001725F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1 528 380,00 (з ПДВ)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25FC" w:rsidRPr="004273D0" w:rsidRDefault="006C78F8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hyperlink r:id="rId6" w:history="1">
              <w:r w:rsidR="003E1472">
                <w:rPr>
                  <w:rStyle w:val="a5"/>
                  <w:rFonts w:ascii="Times New Roman" w:hAnsi="Times New Roman"/>
                  <w:color w:val="095197"/>
                  <w:sz w:val="18"/>
                  <w:szCs w:val="18"/>
                </w:rPr>
                <w:t>http://torgi.fg.gov.ua:80/115737</w:t>
              </w:r>
            </w:hyperlink>
          </w:p>
        </w:tc>
      </w:tr>
      <w:tr w:rsidR="001725FC" w:rsidRPr="00771F18" w:rsidTr="001725FC">
        <w:trPr>
          <w:trHeight w:val="59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5FC" w:rsidRDefault="001725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Q3900832126b2431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5FC" w:rsidRPr="00771F18" w:rsidRDefault="001725FC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Нерухомість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5FC" w:rsidRPr="001726DA" w:rsidRDefault="001725FC" w:rsidP="003E147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Нежитлові приміщення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приміщення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торгово-офісного призначення на 1-му поверсі в житловому будинку, загальною площею 274,</w:t>
            </w:r>
            <w:r w:rsidR="003E1472" w:rsidRPr="00615B7C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7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м.кв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.,  за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адресою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: м. Суми, вул. Пушкіна, буд. 22  (офісні приміщення №48)   </w:t>
            </w:r>
            <w:r w:rsidRPr="001726DA">
              <w:rPr>
                <w:rFonts w:ascii="Times New Roman" w:hAnsi="Times New Roman"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ін. номер </w:t>
            </w:r>
            <w:r w:rsidRPr="001726DA">
              <w:rPr>
                <w:rFonts w:ascii="Times New Roman" w:hAnsi="Times New Roman"/>
                <w:color w:val="000000"/>
                <w:sz w:val="16"/>
                <w:szCs w:val="16"/>
              </w:rPr>
              <w:t>308044)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5FC" w:rsidRPr="00771F18" w:rsidRDefault="001725F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1 531 488,00 (з ПДВ)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25FC" w:rsidRPr="004273D0" w:rsidRDefault="006C78F8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hyperlink r:id="rId7" w:history="1">
              <w:r w:rsidR="003E1472">
                <w:rPr>
                  <w:rStyle w:val="a5"/>
                  <w:rFonts w:ascii="Times New Roman" w:hAnsi="Times New Roman"/>
                  <w:color w:val="095197"/>
                  <w:sz w:val="18"/>
                  <w:szCs w:val="18"/>
                </w:rPr>
                <w:t>http://torgi.fg.gov.ua:80/115738</w:t>
              </w:r>
            </w:hyperlink>
          </w:p>
        </w:tc>
      </w:tr>
      <w:tr w:rsidR="001725FC" w:rsidRPr="00771F18" w:rsidTr="001725FC">
        <w:trPr>
          <w:trHeight w:val="59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5FC" w:rsidRDefault="001725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Q3900832126b2432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5FC" w:rsidRPr="00771F18" w:rsidRDefault="001725FC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Нерухомість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5FC" w:rsidRPr="001726DA" w:rsidRDefault="001725FC" w:rsidP="00DB65A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Земельна ділянка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пл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1,3127 га, за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адресою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с.Петрівське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, Києво-Святошинський р-н, Київська обл. кадастровий № 3222485800:03:001:0031, для ведення особистого селянського господарства</w:t>
            </w:r>
            <w:r w:rsidRPr="001726DA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ін.номер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1726DA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402400)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5FC" w:rsidRPr="00771F18" w:rsidRDefault="001725F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573 300,00 (без ПДВ)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25FC" w:rsidRPr="004273D0" w:rsidRDefault="006C78F8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hyperlink r:id="rId8" w:history="1">
              <w:r w:rsidR="003E1472">
                <w:rPr>
                  <w:rStyle w:val="a5"/>
                  <w:rFonts w:ascii="Times New Roman" w:hAnsi="Times New Roman"/>
                  <w:color w:val="095197"/>
                  <w:sz w:val="18"/>
                  <w:szCs w:val="18"/>
                </w:rPr>
                <w:t>http://torgi.fg.gov.ua:80/115739</w:t>
              </w:r>
            </w:hyperlink>
          </w:p>
        </w:tc>
      </w:tr>
      <w:tr w:rsidR="001725FC" w:rsidRPr="00771F18" w:rsidTr="001725FC">
        <w:trPr>
          <w:trHeight w:val="59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5FC" w:rsidRDefault="001725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Q3900832126b2433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5FC" w:rsidRPr="00771F18" w:rsidRDefault="001725FC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Нерухомість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5FC" w:rsidRPr="004273D0" w:rsidRDefault="001725FC" w:rsidP="00DB65A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Земельна ділянка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пл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1,1792 га за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адресою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с.Петрівське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, Києво-Святошинський р-н, Київська обл. Кадастровий №</w:t>
            </w:r>
            <w:r w:rsidR="00615B7C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222485800:03:001:0006, для ведення особистого селянського господарства (ін. номер </w:t>
            </w:r>
            <w:r w:rsidRPr="001726DA">
              <w:rPr>
                <w:rFonts w:ascii="Times New Roman" w:hAnsi="Times New Roman"/>
                <w:color w:val="000000"/>
                <w:sz w:val="16"/>
                <w:szCs w:val="16"/>
              </w:rPr>
              <w:t>402401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5FC" w:rsidRPr="00771F18" w:rsidRDefault="001725F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521 451,00 (без ПДВ)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25FC" w:rsidRPr="004273D0" w:rsidRDefault="006C78F8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hyperlink r:id="rId9" w:history="1">
              <w:r w:rsidR="003E1472">
                <w:rPr>
                  <w:rStyle w:val="a5"/>
                  <w:rFonts w:ascii="Times New Roman" w:hAnsi="Times New Roman"/>
                  <w:color w:val="095197"/>
                  <w:sz w:val="18"/>
                  <w:szCs w:val="18"/>
                </w:rPr>
                <w:t>http://torgi.fg.gov.ua:80/115740</w:t>
              </w:r>
            </w:hyperlink>
          </w:p>
        </w:tc>
      </w:tr>
      <w:tr w:rsidR="001725FC" w:rsidRPr="00771F18" w:rsidTr="001725FC">
        <w:trPr>
          <w:trHeight w:val="59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5FC" w:rsidRDefault="001725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Q3900832126b2434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5FC" w:rsidRPr="00771F18" w:rsidRDefault="001725FC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Нерухомість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5FC" w:rsidRPr="004273D0" w:rsidRDefault="001725FC" w:rsidP="001726DA">
            <w:pPr>
              <w:spacing w:before="24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Земельна ділянка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пл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1,12 га, за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адресою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: Київська обл., Києво-Святошинський р-н,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Тарасівська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с/р, кадастровий №3222486600:05:002:0016, для ведення особистого селянського господарства (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ін.номер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1726DA">
              <w:rPr>
                <w:rFonts w:ascii="Times New Roman" w:hAnsi="Times New Roman"/>
                <w:color w:val="000000"/>
                <w:sz w:val="16"/>
                <w:szCs w:val="16"/>
              </w:rPr>
              <w:t>309035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5FC" w:rsidRPr="00771F18" w:rsidRDefault="001725F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445 851,00 (без ПДВ)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25FC" w:rsidRPr="004273D0" w:rsidRDefault="006C78F8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hyperlink r:id="rId10" w:history="1">
              <w:r w:rsidR="003E1472">
                <w:rPr>
                  <w:rStyle w:val="a5"/>
                  <w:rFonts w:ascii="Times New Roman" w:hAnsi="Times New Roman"/>
                  <w:color w:val="095197"/>
                  <w:sz w:val="18"/>
                  <w:szCs w:val="18"/>
                </w:rPr>
                <w:t>http://torgi.fg.gov.ua:80/115741</w:t>
              </w:r>
            </w:hyperlink>
          </w:p>
        </w:tc>
      </w:tr>
      <w:tr w:rsidR="001725FC" w:rsidRPr="00771F18" w:rsidTr="001725FC">
        <w:trPr>
          <w:trHeight w:val="59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5FC" w:rsidRDefault="001725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Q3900832126b2435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5FC" w:rsidRPr="00771F18" w:rsidRDefault="001725FC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Нерухомість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5FC" w:rsidRPr="004273D0" w:rsidRDefault="001725FC" w:rsidP="00DB65A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Земельна ділянка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пл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0,1968 га, за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адресою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: Львівська обл.,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Пустомитівський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р-н,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с.Сокільники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кадастровий №4623686400:01:003:0391, для ведення особистого селянського господарства (ін. номер </w:t>
            </w:r>
            <w:r w:rsidRPr="001726DA">
              <w:rPr>
                <w:rFonts w:ascii="Times New Roman" w:hAnsi="Times New Roman"/>
                <w:color w:val="000000"/>
                <w:sz w:val="16"/>
                <w:szCs w:val="16"/>
              </w:rPr>
              <w:t>309042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5FC" w:rsidRPr="00771F18" w:rsidRDefault="001725F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261 324,00 (без ПДВ)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25FC" w:rsidRPr="004273D0" w:rsidRDefault="006C78F8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hyperlink r:id="rId11" w:history="1">
              <w:r w:rsidR="003E1472">
                <w:rPr>
                  <w:rStyle w:val="a5"/>
                  <w:rFonts w:ascii="Times New Roman" w:hAnsi="Times New Roman"/>
                  <w:color w:val="095197"/>
                  <w:sz w:val="18"/>
                  <w:szCs w:val="18"/>
                </w:rPr>
                <w:t>http://torgi.fg.gov.ua:80/115742</w:t>
              </w:r>
            </w:hyperlink>
          </w:p>
        </w:tc>
      </w:tr>
      <w:tr w:rsidR="001725FC" w:rsidRPr="00771F18" w:rsidTr="001725FC">
        <w:trPr>
          <w:trHeight w:val="59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5FC" w:rsidRDefault="001725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Q3900832126b2436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5FC" w:rsidRDefault="001725FC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Нерухомість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5FC" w:rsidRPr="004273D0" w:rsidRDefault="001725FC" w:rsidP="00DB65A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Земельна ділянка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пл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0,1008 га за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адресою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: Львівська обл.,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Пустомитівський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р-н,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с.Сокільники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, кадастровий №4623686400:01:003:0392, для ведення особистого селянського господарства 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ін.номер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1726DA">
              <w:rPr>
                <w:rFonts w:ascii="Times New Roman" w:hAnsi="Times New Roman"/>
                <w:color w:val="000000"/>
                <w:sz w:val="16"/>
                <w:szCs w:val="16"/>
              </w:rPr>
              <w:t>309043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5FC" w:rsidRPr="00771F18" w:rsidRDefault="001725F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126 315,00 (без ПДВ)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25FC" w:rsidRPr="004273D0" w:rsidRDefault="006C78F8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hyperlink r:id="rId12" w:history="1">
              <w:r w:rsidR="003E1472">
                <w:rPr>
                  <w:rStyle w:val="a5"/>
                  <w:rFonts w:ascii="Times New Roman" w:hAnsi="Times New Roman"/>
                  <w:color w:val="095197"/>
                  <w:sz w:val="18"/>
                  <w:szCs w:val="18"/>
                </w:rPr>
                <w:t>http://torgi.fg.gov.ua:80/115743</w:t>
              </w:r>
            </w:hyperlink>
          </w:p>
        </w:tc>
      </w:tr>
      <w:tr w:rsidR="001725FC" w:rsidRPr="00771F18" w:rsidTr="001725FC">
        <w:trPr>
          <w:trHeight w:val="59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5FC" w:rsidRDefault="001725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Q3900832126b2437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5FC" w:rsidRDefault="001725FC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Нерухомість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5FC" w:rsidRPr="004273D0" w:rsidRDefault="001725FC" w:rsidP="00DB65A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Земельна ділянка пл.1,89 га за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адресою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Рославичівська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сільська рада Васильківського р-ну, Київська обл.3221487300:02:002:0005, для ведення особистого селянського господарства 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ін.номер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1726DA">
              <w:rPr>
                <w:rFonts w:ascii="Times New Roman" w:hAnsi="Times New Roman"/>
                <w:color w:val="000000"/>
                <w:sz w:val="16"/>
                <w:szCs w:val="16"/>
              </w:rPr>
              <w:t>309046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5FC" w:rsidRPr="00771F18" w:rsidRDefault="001725F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696 591,00 (без ПДВ)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25FC" w:rsidRPr="004273D0" w:rsidRDefault="006C78F8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hyperlink r:id="rId13" w:history="1">
              <w:r w:rsidR="003E1472">
                <w:rPr>
                  <w:rStyle w:val="a5"/>
                  <w:rFonts w:ascii="Times New Roman" w:hAnsi="Times New Roman"/>
                  <w:color w:val="095197"/>
                  <w:sz w:val="18"/>
                  <w:szCs w:val="18"/>
                </w:rPr>
                <w:t>http://torgi.fg.gov.ua:80/115744</w:t>
              </w:r>
            </w:hyperlink>
          </w:p>
        </w:tc>
      </w:tr>
      <w:tr w:rsidR="00EF3B3D" w:rsidRPr="00771F18" w:rsidTr="001725FC">
        <w:trPr>
          <w:trHeight w:val="901"/>
        </w:trPr>
        <w:tc>
          <w:tcPr>
            <w:tcW w:w="127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B3D" w:rsidRPr="001725FC" w:rsidRDefault="001725FC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sz w:val="18"/>
                <w:szCs w:val="18"/>
              </w:rPr>
              <w:t>Q3900832126b243</w:t>
            </w: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4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F3B3D" w:rsidRDefault="00EF3B3D" w:rsidP="00EF3B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EF3B3D" w:rsidRDefault="00EF3B3D" w:rsidP="00EF3B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EF3B3D" w:rsidRDefault="00EF3B3D" w:rsidP="00EF3B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EF3B3D" w:rsidRDefault="00EF3B3D" w:rsidP="00EF3B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EF3B3D" w:rsidRDefault="00EF3B3D" w:rsidP="00EF3B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EF3B3D" w:rsidRDefault="00EF3B3D" w:rsidP="00EF3B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EF3B3D" w:rsidRDefault="00EF3B3D" w:rsidP="00EF3B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EF3B3D" w:rsidRDefault="00EF3B3D" w:rsidP="00EF3B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EF3B3D" w:rsidRDefault="00EF3B3D" w:rsidP="00EF3B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EF3B3D" w:rsidRDefault="00EF3B3D" w:rsidP="00EF3B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EF3B3D" w:rsidRDefault="00EF3B3D" w:rsidP="00EF3B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EF3B3D" w:rsidRDefault="00EF3B3D" w:rsidP="00EF3B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EF3B3D" w:rsidRDefault="00EF3B3D" w:rsidP="00EF3B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EF3B3D" w:rsidRDefault="00EF3B3D" w:rsidP="00EF3B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EF3B3D" w:rsidRDefault="00EF3B3D" w:rsidP="00EF3B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EF3B3D" w:rsidRDefault="00EF3B3D" w:rsidP="00EF3B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EF3B3D" w:rsidRDefault="00EF3B3D" w:rsidP="00EF3B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EF3B3D" w:rsidRDefault="00EF3B3D" w:rsidP="00EF3B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EF3B3D" w:rsidRDefault="00EF3B3D" w:rsidP="00EF3B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EF3B3D" w:rsidRPr="009D1F0F" w:rsidRDefault="00EF3B3D" w:rsidP="00EF3B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Нерухомість</w:t>
            </w:r>
          </w:p>
          <w:p w:rsidR="009D1F0F" w:rsidRPr="001E251A" w:rsidRDefault="009D1F0F" w:rsidP="009D1F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9D1F0F">
              <w:rPr>
                <w:rFonts w:ascii="Times New Roman" w:eastAsia="Times New Roman" w:hAnsi="Times New Roman"/>
                <w:color w:val="000000"/>
                <w:sz w:val="18"/>
                <w:szCs w:val="20"/>
                <w:lang w:val="ru-RU" w:eastAsia="ru-RU"/>
              </w:rPr>
              <w:t>(</w:t>
            </w:r>
            <w:r w:rsidRPr="00675E8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Цілісний майновий комплекс Новоград-Волинського </w:t>
            </w:r>
            <w:proofErr w:type="gramStart"/>
            <w:r w:rsidRPr="00675E8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м’ясокомбінату</w:t>
            </w:r>
            <w:r w:rsidRPr="009D1F0F">
              <w:rPr>
                <w:rFonts w:ascii="Times New Roman" w:eastAsia="Times New Roman" w:hAnsi="Times New Roman"/>
                <w:color w:val="000000"/>
                <w:sz w:val="18"/>
                <w:szCs w:val="20"/>
                <w:lang w:val="ru-RU" w:eastAsia="ru-RU"/>
              </w:rPr>
              <w:t>)</w:t>
            </w:r>
            <w:r w:rsidR="001E251A" w:rsidRPr="001E251A">
              <w:rPr>
                <w:rFonts w:ascii="Times New Roman" w:eastAsia="Times New Roman" w:hAnsi="Times New Roman"/>
                <w:color w:val="000000"/>
                <w:sz w:val="18"/>
                <w:szCs w:val="20"/>
                <w:lang w:val="ru-RU" w:eastAsia="ru-RU"/>
              </w:rPr>
              <w:t>*</w:t>
            </w:r>
            <w:proofErr w:type="gramEnd"/>
            <w:r w:rsidR="001E251A" w:rsidRPr="001E251A">
              <w:rPr>
                <w:rFonts w:ascii="Times New Roman" w:eastAsia="Times New Roman" w:hAnsi="Times New Roman"/>
                <w:color w:val="000000"/>
                <w:sz w:val="18"/>
                <w:szCs w:val="20"/>
                <w:lang w:val="ru-RU" w:eastAsia="ru-RU"/>
              </w:rPr>
              <w:t>**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B3D" w:rsidRPr="00EF3B3D" w:rsidRDefault="00EF3B3D" w:rsidP="00EF3B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EF3B3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Будівлі та споруди майнового комплексу у складі: </w:t>
            </w:r>
          </w:p>
          <w:p w:rsidR="00EF3B3D" w:rsidRPr="00EF3B3D" w:rsidRDefault="00EF3B3D" w:rsidP="00EF3B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EF3B3D">
              <w:rPr>
                <w:rFonts w:ascii="Times New Roman" w:hAnsi="Times New Roman"/>
                <w:sz w:val="16"/>
                <w:szCs w:val="16"/>
                <w:lang w:eastAsia="ru-RU"/>
              </w:rPr>
              <w:t>адміністративна прибудова з гаражними боксами № 1,2 А</w:t>
            </w:r>
          </w:p>
          <w:p w:rsidR="00EF3B3D" w:rsidRPr="00EF3B3D" w:rsidRDefault="00EF3B3D" w:rsidP="00EF3B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EF3B3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А1,в, загальною площею 690,7 </w:t>
            </w:r>
            <w:proofErr w:type="spellStart"/>
            <w:r w:rsidRPr="00EF3B3D">
              <w:rPr>
                <w:rFonts w:ascii="Times New Roman" w:hAnsi="Times New Roman"/>
                <w:sz w:val="16"/>
                <w:szCs w:val="16"/>
                <w:lang w:eastAsia="ru-RU"/>
              </w:rPr>
              <w:t>кв.м</w:t>
            </w:r>
            <w:proofErr w:type="spellEnd"/>
            <w:r w:rsidRPr="00EF3B3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. за </w:t>
            </w:r>
            <w:proofErr w:type="spellStart"/>
            <w:r w:rsidRPr="00EF3B3D">
              <w:rPr>
                <w:rFonts w:ascii="Times New Roman" w:hAnsi="Times New Roman"/>
                <w:sz w:val="16"/>
                <w:szCs w:val="16"/>
                <w:lang w:eastAsia="ru-RU"/>
              </w:rPr>
              <w:t>адресою</w:t>
            </w:r>
            <w:proofErr w:type="spellEnd"/>
            <w:r w:rsidRPr="00EF3B3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: м. </w:t>
            </w:r>
          </w:p>
          <w:p w:rsidR="00EF3B3D" w:rsidRPr="004273D0" w:rsidRDefault="00EF3B3D" w:rsidP="00EF3B3D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3B3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Новоград-Волинський, вул. Борисова, буд.4. </w:t>
            </w:r>
            <w:proofErr w:type="spellStart"/>
            <w:r w:rsidRPr="00EF3B3D">
              <w:rPr>
                <w:rFonts w:ascii="Times New Roman" w:hAnsi="Times New Roman"/>
                <w:sz w:val="16"/>
                <w:szCs w:val="16"/>
                <w:lang w:eastAsia="ru-RU"/>
              </w:rPr>
              <w:t>інв</w:t>
            </w:r>
            <w:proofErr w:type="spellEnd"/>
            <w:r w:rsidRPr="00EF3B3D">
              <w:rPr>
                <w:rFonts w:ascii="Times New Roman" w:hAnsi="Times New Roman"/>
                <w:sz w:val="16"/>
                <w:szCs w:val="16"/>
                <w:lang w:eastAsia="ru-RU"/>
              </w:rPr>
              <w:t>. №4019065.</w:t>
            </w:r>
          </w:p>
        </w:tc>
        <w:tc>
          <w:tcPr>
            <w:tcW w:w="139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F3B3D" w:rsidRDefault="00EF3B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F3B3D" w:rsidRDefault="00EF3B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F3B3D" w:rsidRDefault="00EF3B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F3B3D" w:rsidRDefault="00EF3B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F3B3D" w:rsidRDefault="00EF3B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F3B3D" w:rsidRDefault="00EF3B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F3B3D" w:rsidRDefault="00EF3B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F3B3D" w:rsidRDefault="00EF3B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F3B3D" w:rsidRDefault="00EF3B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F3B3D" w:rsidRDefault="00EF3B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F3B3D" w:rsidRPr="00771F18" w:rsidRDefault="004F5C0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15 891 333,2</w:t>
            </w:r>
            <w:r w:rsidR="0085334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8</w:t>
            </w:r>
            <w:r w:rsidR="00EF3B3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 з ПДВ)</w:t>
            </w:r>
          </w:p>
        </w:tc>
        <w:tc>
          <w:tcPr>
            <w:tcW w:w="243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3B3D" w:rsidRPr="004273D0" w:rsidRDefault="006C78F8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hyperlink r:id="rId14" w:history="1">
              <w:r w:rsidR="000E49F5">
                <w:rPr>
                  <w:rStyle w:val="a5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http://torgi.fg.gov.ua:80/116472</w:t>
              </w:r>
            </w:hyperlink>
          </w:p>
        </w:tc>
      </w:tr>
      <w:tr w:rsidR="00EF3B3D" w:rsidRPr="00771F18" w:rsidTr="001725FC">
        <w:trPr>
          <w:trHeight w:val="5810"/>
        </w:trPr>
        <w:tc>
          <w:tcPr>
            <w:tcW w:w="127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B3D" w:rsidRPr="004273D0" w:rsidRDefault="00EF3B3D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F3B3D" w:rsidRDefault="00EF3B3D" w:rsidP="00EF3B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B3D" w:rsidRPr="00EF3B3D" w:rsidRDefault="00EF3B3D" w:rsidP="00EF3B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EF3B3D">
              <w:rPr>
                <w:rFonts w:ascii="Times New Roman" w:hAnsi="Times New Roman"/>
                <w:sz w:val="16"/>
                <w:szCs w:val="16"/>
                <w:lang w:val="ru-RU" w:eastAsia="ru-RU"/>
              </w:rPr>
              <w:t>Б</w:t>
            </w:r>
            <w:proofErr w:type="spellStart"/>
            <w:r w:rsidRPr="00EF3B3D">
              <w:rPr>
                <w:rFonts w:ascii="Times New Roman" w:hAnsi="Times New Roman"/>
                <w:sz w:val="16"/>
                <w:szCs w:val="16"/>
                <w:lang w:eastAsia="ru-RU"/>
              </w:rPr>
              <w:t>удівлі</w:t>
            </w:r>
            <w:proofErr w:type="spellEnd"/>
            <w:r w:rsidRPr="00EF3B3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та споруди майнового комплексу у складі:</w:t>
            </w:r>
          </w:p>
          <w:p w:rsidR="00EF3B3D" w:rsidRPr="00EF3B3D" w:rsidRDefault="00EF3B3D" w:rsidP="00EF3B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EF3B3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Ковбасний корпус, Г1, г-г2, №1,2,О1 площею 4203,5 </w:t>
            </w:r>
            <w:proofErr w:type="spellStart"/>
            <w:r w:rsidRPr="00EF3B3D">
              <w:rPr>
                <w:rFonts w:ascii="Times New Roman" w:hAnsi="Times New Roman"/>
                <w:sz w:val="16"/>
                <w:szCs w:val="16"/>
                <w:lang w:eastAsia="ru-RU"/>
              </w:rPr>
              <w:t>кв</w:t>
            </w:r>
            <w:proofErr w:type="spellEnd"/>
            <w:r w:rsidRPr="00EF3B3D">
              <w:rPr>
                <w:rFonts w:ascii="Times New Roman" w:hAnsi="Times New Roman"/>
                <w:sz w:val="16"/>
                <w:szCs w:val="16"/>
                <w:lang w:eastAsia="ru-RU"/>
              </w:rPr>
              <w:t>. м.;</w:t>
            </w:r>
          </w:p>
          <w:p w:rsidR="00EF3B3D" w:rsidRPr="00EF3B3D" w:rsidRDefault="00EF3B3D" w:rsidP="00EF3B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EF3B3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м’ясо жировий корпус, Г,О,Г2 площею 5640,3 </w:t>
            </w:r>
            <w:proofErr w:type="spellStart"/>
            <w:r w:rsidRPr="00EF3B3D">
              <w:rPr>
                <w:rFonts w:ascii="Times New Roman" w:hAnsi="Times New Roman"/>
                <w:sz w:val="16"/>
                <w:szCs w:val="16"/>
                <w:lang w:eastAsia="ru-RU"/>
              </w:rPr>
              <w:t>кв</w:t>
            </w:r>
            <w:proofErr w:type="spellEnd"/>
            <w:r w:rsidRPr="00EF3B3D">
              <w:rPr>
                <w:rFonts w:ascii="Times New Roman" w:hAnsi="Times New Roman"/>
                <w:sz w:val="16"/>
                <w:szCs w:val="16"/>
                <w:lang w:eastAsia="ru-RU"/>
              </w:rPr>
              <w:t>. м.;</w:t>
            </w:r>
          </w:p>
          <w:p w:rsidR="00EF3B3D" w:rsidRPr="00EF3B3D" w:rsidRDefault="00EF3B3D" w:rsidP="00EF3B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proofErr w:type="spellStart"/>
            <w:r w:rsidRPr="00EF3B3D">
              <w:rPr>
                <w:rFonts w:ascii="Times New Roman" w:hAnsi="Times New Roman"/>
                <w:sz w:val="16"/>
                <w:szCs w:val="16"/>
                <w:lang w:eastAsia="ru-RU"/>
              </w:rPr>
              <w:t>Канижна</w:t>
            </w:r>
            <w:proofErr w:type="spellEnd"/>
            <w:r w:rsidRPr="00EF3B3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, С площею 74,2 </w:t>
            </w:r>
            <w:proofErr w:type="spellStart"/>
            <w:r w:rsidRPr="00EF3B3D">
              <w:rPr>
                <w:rFonts w:ascii="Times New Roman" w:hAnsi="Times New Roman"/>
                <w:sz w:val="16"/>
                <w:szCs w:val="16"/>
                <w:lang w:eastAsia="ru-RU"/>
              </w:rPr>
              <w:t>кв.м</w:t>
            </w:r>
            <w:proofErr w:type="spellEnd"/>
            <w:r w:rsidRPr="00EF3B3D">
              <w:rPr>
                <w:rFonts w:ascii="Times New Roman" w:hAnsi="Times New Roman"/>
                <w:sz w:val="16"/>
                <w:szCs w:val="16"/>
                <w:lang w:eastAsia="ru-RU"/>
              </w:rPr>
              <w:t>.; Інженерний корпус, В1-В3</w:t>
            </w:r>
          </w:p>
          <w:p w:rsidR="00EF3B3D" w:rsidRPr="00EF3B3D" w:rsidRDefault="00EF3B3D" w:rsidP="00EF3B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EF3B3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площею 221,2 </w:t>
            </w:r>
            <w:proofErr w:type="spellStart"/>
            <w:r w:rsidRPr="00EF3B3D">
              <w:rPr>
                <w:rFonts w:ascii="Times New Roman" w:hAnsi="Times New Roman"/>
                <w:sz w:val="16"/>
                <w:szCs w:val="16"/>
                <w:lang w:eastAsia="ru-RU"/>
              </w:rPr>
              <w:t>кв</w:t>
            </w:r>
            <w:proofErr w:type="spellEnd"/>
            <w:r w:rsidRPr="00EF3B3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. м.; Будівля котельні, У площею 698,3 </w:t>
            </w:r>
            <w:proofErr w:type="spellStart"/>
            <w:r w:rsidRPr="00EF3B3D">
              <w:rPr>
                <w:rFonts w:ascii="Times New Roman" w:hAnsi="Times New Roman"/>
                <w:sz w:val="16"/>
                <w:szCs w:val="16"/>
                <w:lang w:eastAsia="ru-RU"/>
              </w:rPr>
              <w:t>кв</w:t>
            </w:r>
            <w:proofErr w:type="spellEnd"/>
            <w:r w:rsidRPr="00EF3B3D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  <w:p w:rsidR="00EF3B3D" w:rsidRPr="00EF3B3D" w:rsidRDefault="00EF3B3D" w:rsidP="00EF3B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EF3B3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м.; </w:t>
            </w:r>
            <w:proofErr w:type="spellStart"/>
            <w:r w:rsidRPr="00EF3B3D">
              <w:rPr>
                <w:rFonts w:ascii="Times New Roman" w:hAnsi="Times New Roman"/>
                <w:sz w:val="16"/>
                <w:szCs w:val="16"/>
                <w:lang w:eastAsia="ru-RU"/>
              </w:rPr>
              <w:t>Аміакосховище</w:t>
            </w:r>
            <w:proofErr w:type="spellEnd"/>
            <w:r w:rsidRPr="00EF3B3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, Р площею 128,1 </w:t>
            </w:r>
            <w:proofErr w:type="spellStart"/>
            <w:r w:rsidRPr="00EF3B3D">
              <w:rPr>
                <w:rFonts w:ascii="Times New Roman" w:hAnsi="Times New Roman"/>
                <w:sz w:val="16"/>
                <w:szCs w:val="16"/>
                <w:lang w:eastAsia="ru-RU"/>
              </w:rPr>
              <w:t>кв</w:t>
            </w:r>
            <w:proofErr w:type="spellEnd"/>
            <w:r w:rsidRPr="00EF3B3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. м.; </w:t>
            </w:r>
            <w:proofErr w:type="spellStart"/>
            <w:r w:rsidRPr="00EF3B3D">
              <w:rPr>
                <w:rFonts w:ascii="Times New Roman" w:hAnsi="Times New Roman"/>
                <w:sz w:val="16"/>
                <w:szCs w:val="16"/>
                <w:lang w:eastAsia="ru-RU"/>
              </w:rPr>
              <w:t>Бризгальний</w:t>
            </w:r>
            <w:proofErr w:type="spellEnd"/>
          </w:p>
          <w:p w:rsidR="00EF3B3D" w:rsidRPr="00EF3B3D" w:rsidRDefault="00EF3B3D" w:rsidP="00EF3B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EF3B3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басейн, У111 площею 874,2 </w:t>
            </w:r>
            <w:proofErr w:type="spellStart"/>
            <w:r w:rsidRPr="00EF3B3D">
              <w:rPr>
                <w:rFonts w:ascii="Times New Roman" w:hAnsi="Times New Roman"/>
                <w:sz w:val="16"/>
                <w:szCs w:val="16"/>
                <w:lang w:eastAsia="ru-RU"/>
              </w:rPr>
              <w:t>кв</w:t>
            </w:r>
            <w:proofErr w:type="spellEnd"/>
            <w:r w:rsidRPr="00EF3B3D">
              <w:rPr>
                <w:rFonts w:ascii="Times New Roman" w:hAnsi="Times New Roman"/>
                <w:sz w:val="16"/>
                <w:szCs w:val="16"/>
                <w:lang w:eastAsia="ru-RU"/>
              </w:rPr>
              <w:t>. м.; Конденсаторна, У11</w:t>
            </w:r>
          </w:p>
          <w:p w:rsidR="00EF3B3D" w:rsidRPr="00EF3B3D" w:rsidRDefault="00EF3B3D" w:rsidP="00EF3B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EF3B3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площею 75,7 </w:t>
            </w:r>
            <w:proofErr w:type="spellStart"/>
            <w:r w:rsidRPr="00EF3B3D">
              <w:rPr>
                <w:rFonts w:ascii="Times New Roman" w:hAnsi="Times New Roman"/>
                <w:sz w:val="16"/>
                <w:szCs w:val="16"/>
                <w:lang w:eastAsia="ru-RU"/>
              </w:rPr>
              <w:t>кв</w:t>
            </w:r>
            <w:proofErr w:type="spellEnd"/>
            <w:r w:rsidRPr="00EF3B3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EF3B3D">
              <w:rPr>
                <w:rFonts w:ascii="Times New Roman" w:hAnsi="Times New Roman"/>
                <w:sz w:val="16"/>
                <w:szCs w:val="16"/>
                <w:lang w:eastAsia="ru-RU"/>
              </w:rPr>
              <w:t>м.;корпус</w:t>
            </w:r>
            <w:proofErr w:type="spellEnd"/>
            <w:r w:rsidRPr="00EF3B3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холодильника, Г3, Г4 площею</w:t>
            </w:r>
          </w:p>
          <w:p w:rsidR="00EF3B3D" w:rsidRPr="00EF3B3D" w:rsidRDefault="00EF3B3D" w:rsidP="00EF3B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EF3B3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6102,7 </w:t>
            </w:r>
            <w:proofErr w:type="spellStart"/>
            <w:r w:rsidRPr="00EF3B3D">
              <w:rPr>
                <w:rFonts w:ascii="Times New Roman" w:hAnsi="Times New Roman"/>
                <w:sz w:val="16"/>
                <w:szCs w:val="16"/>
                <w:lang w:eastAsia="ru-RU"/>
              </w:rPr>
              <w:t>кв</w:t>
            </w:r>
            <w:proofErr w:type="spellEnd"/>
            <w:r w:rsidRPr="00EF3B3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. м.; водопровідний басейн, Е площею 40,5 </w:t>
            </w:r>
            <w:proofErr w:type="spellStart"/>
            <w:r w:rsidRPr="00EF3B3D">
              <w:rPr>
                <w:rFonts w:ascii="Times New Roman" w:hAnsi="Times New Roman"/>
                <w:sz w:val="16"/>
                <w:szCs w:val="16"/>
                <w:lang w:eastAsia="ru-RU"/>
              </w:rPr>
              <w:t>кв</w:t>
            </w:r>
            <w:proofErr w:type="spellEnd"/>
            <w:r w:rsidRPr="00EF3B3D">
              <w:rPr>
                <w:rFonts w:ascii="Times New Roman" w:hAnsi="Times New Roman"/>
                <w:sz w:val="16"/>
                <w:szCs w:val="16"/>
                <w:lang w:eastAsia="ru-RU"/>
              </w:rPr>
              <w:t>. м.;</w:t>
            </w:r>
          </w:p>
          <w:p w:rsidR="00EF3B3D" w:rsidRPr="00EF3B3D" w:rsidRDefault="00EF3B3D" w:rsidP="00EF3B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EF3B3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будівля </w:t>
            </w:r>
            <w:proofErr w:type="spellStart"/>
            <w:r w:rsidRPr="00EF3B3D">
              <w:rPr>
                <w:rFonts w:ascii="Times New Roman" w:hAnsi="Times New Roman"/>
                <w:sz w:val="16"/>
                <w:szCs w:val="16"/>
                <w:lang w:eastAsia="ru-RU"/>
              </w:rPr>
              <w:t>санбойні</w:t>
            </w:r>
            <w:proofErr w:type="spellEnd"/>
            <w:r w:rsidRPr="00EF3B3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, И, К, К1, №1, К2 площею 862,4 </w:t>
            </w:r>
            <w:proofErr w:type="spellStart"/>
            <w:r w:rsidRPr="00EF3B3D">
              <w:rPr>
                <w:rFonts w:ascii="Times New Roman" w:hAnsi="Times New Roman"/>
                <w:sz w:val="16"/>
                <w:szCs w:val="16"/>
                <w:lang w:eastAsia="ru-RU"/>
              </w:rPr>
              <w:t>кв</w:t>
            </w:r>
            <w:proofErr w:type="spellEnd"/>
            <w:r w:rsidRPr="00EF3B3D">
              <w:rPr>
                <w:rFonts w:ascii="Times New Roman" w:hAnsi="Times New Roman"/>
                <w:sz w:val="16"/>
                <w:szCs w:val="16"/>
                <w:lang w:eastAsia="ru-RU"/>
              </w:rPr>
              <w:t>. м.;</w:t>
            </w:r>
          </w:p>
          <w:p w:rsidR="00EF3B3D" w:rsidRPr="00EF3B3D" w:rsidRDefault="00EF3B3D" w:rsidP="00EF3B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EF3B3D">
              <w:rPr>
                <w:rFonts w:ascii="Times New Roman" w:hAnsi="Times New Roman"/>
                <w:sz w:val="16"/>
                <w:szCs w:val="16"/>
                <w:lang w:eastAsia="ru-RU"/>
              </w:rPr>
              <w:t>допоміжний корпус, Д-Д3 площею 5941,4; споруда</w:t>
            </w:r>
          </w:p>
          <w:p w:rsidR="00EF3B3D" w:rsidRPr="00EF3B3D" w:rsidRDefault="00EF3B3D" w:rsidP="00EF3B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EF3B3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жироловки, Л,З площею 348,2 </w:t>
            </w:r>
            <w:proofErr w:type="spellStart"/>
            <w:r w:rsidRPr="00EF3B3D">
              <w:rPr>
                <w:rFonts w:ascii="Times New Roman" w:hAnsi="Times New Roman"/>
                <w:sz w:val="16"/>
                <w:szCs w:val="16"/>
                <w:lang w:eastAsia="ru-RU"/>
              </w:rPr>
              <w:t>кв</w:t>
            </w:r>
            <w:proofErr w:type="spellEnd"/>
            <w:r w:rsidRPr="00EF3B3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. м.;  </w:t>
            </w:r>
            <w:proofErr w:type="spellStart"/>
            <w:r w:rsidRPr="00EF3B3D">
              <w:rPr>
                <w:rFonts w:ascii="Times New Roman" w:hAnsi="Times New Roman"/>
                <w:sz w:val="16"/>
                <w:szCs w:val="16"/>
                <w:lang w:eastAsia="ru-RU"/>
              </w:rPr>
              <w:t>адмінкорпус</w:t>
            </w:r>
            <w:proofErr w:type="spellEnd"/>
            <w:r w:rsidRPr="00EF3B3D">
              <w:rPr>
                <w:rFonts w:ascii="Times New Roman" w:hAnsi="Times New Roman"/>
                <w:sz w:val="16"/>
                <w:szCs w:val="16"/>
                <w:lang w:eastAsia="ru-RU"/>
              </w:rPr>
              <w:t>, А, а</w:t>
            </w:r>
          </w:p>
          <w:p w:rsidR="00EF3B3D" w:rsidRPr="00EF3B3D" w:rsidRDefault="00EF3B3D" w:rsidP="00EF3B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EF3B3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площею 763,5 </w:t>
            </w:r>
            <w:proofErr w:type="spellStart"/>
            <w:r w:rsidRPr="00EF3B3D">
              <w:rPr>
                <w:rFonts w:ascii="Times New Roman" w:hAnsi="Times New Roman"/>
                <w:sz w:val="16"/>
                <w:szCs w:val="16"/>
                <w:lang w:eastAsia="ru-RU"/>
              </w:rPr>
              <w:t>кв</w:t>
            </w:r>
            <w:proofErr w:type="spellEnd"/>
            <w:r w:rsidRPr="00EF3B3D">
              <w:rPr>
                <w:rFonts w:ascii="Times New Roman" w:hAnsi="Times New Roman"/>
                <w:sz w:val="16"/>
                <w:szCs w:val="16"/>
                <w:lang w:eastAsia="ru-RU"/>
              </w:rPr>
              <w:t>. м.; будівлі на прохідній, В, площею 64,9</w:t>
            </w:r>
          </w:p>
          <w:p w:rsidR="00EF3B3D" w:rsidRPr="00EF3B3D" w:rsidRDefault="00EF3B3D" w:rsidP="00EF3B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proofErr w:type="spellStart"/>
            <w:r w:rsidRPr="00EF3B3D">
              <w:rPr>
                <w:rFonts w:ascii="Times New Roman" w:hAnsi="Times New Roman"/>
                <w:sz w:val="16"/>
                <w:szCs w:val="16"/>
                <w:lang w:eastAsia="ru-RU"/>
              </w:rPr>
              <w:t>кв</w:t>
            </w:r>
            <w:proofErr w:type="spellEnd"/>
            <w:r w:rsidRPr="00EF3B3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EF3B3D">
              <w:rPr>
                <w:rFonts w:ascii="Times New Roman" w:hAnsi="Times New Roman"/>
                <w:sz w:val="16"/>
                <w:szCs w:val="16"/>
                <w:lang w:eastAsia="ru-RU"/>
              </w:rPr>
              <w:t>м.загальною</w:t>
            </w:r>
            <w:proofErr w:type="spellEnd"/>
            <w:r w:rsidRPr="00EF3B3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площею 26 039,1 </w:t>
            </w:r>
            <w:proofErr w:type="spellStart"/>
            <w:r w:rsidRPr="00EF3B3D">
              <w:rPr>
                <w:rFonts w:ascii="Times New Roman" w:hAnsi="Times New Roman"/>
                <w:sz w:val="16"/>
                <w:szCs w:val="16"/>
                <w:lang w:eastAsia="ru-RU"/>
              </w:rPr>
              <w:t>м.кв</w:t>
            </w:r>
            <w:proofErr w:type="spellEnd"/>
            <w:r w:rsidRPr="00EF3B3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. за </w:t>
            </w:r>
            <w:proofErr w:type="spellStart"/>
            <w:r w:rsidRPr="00EF3B3D">
              <w:rPr>
                <w:rFonts w:ascii="Times New Roman" w:hAnsi="Times New Roman"/>
                <w:sz w:val="16"/>
                <w:szCs w:val="16"/>
                <w:lang w:eastAsia="ru-RU"/>
              </w:rPr>
              <w:t>адресою</w:t>
            </w:r>
            <w:proofErr w:type="spellEnd"/>
            <w:r w:rsidRPr="00EF3B3D">
              <w:rPr>
                <w:rFonts w:ascii="Times New Roman" w:hAnsi="Times New Roman"/>
                <w:sz w:val="16"/>
                <w:szCs w:val="16"/>
                <w:lang w:eastAsia="ru-RU"/>
              </w:rPr>
              <w:t>:</w:t>
            </w:r>
          </w:p>
          <w:p w:rsidR="00EF3B3D" w:rsidRPr="00EF3B3D" w:rsidRDefault="00EF3B3D" w:rsidP="00EF3B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EF3B3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м. Новоград-Волинський, вул. Борисова, буд.4. </w:t>
            </w:r>
            <w:proofErr w:type="spellStart"/>
            <w:r w:rsidRPr="00EF3B3D">
              <w:rPr>
                <w:rFonts w:ascii="Times New Roman" w:hAnsi="Times New Roman"/>
                <w:sz w:val="16"/>
                <w:szCs w:val="16"/>
                <w:lang w:eastAsia="ru-RU"/>
              </w:rPr>
              <w:t>інв</w:t>
            </w:r>
            <w:proofErr w:type="spellEnd"/>
            <w:r w:rsidRPr="00EF3B3D">
              <w:rPr>
                <w:rFonts w:ascii="Times New Roman" w:hAnsi="Times New Roman"/>
                <w:sz w:val="16"/>
                <w:szCs w:val="16"/>
                <w:lang w:eastAsia="ru-RU"/>
              </w:rPr>
              <w:t>. №</w:t>
            </w:r>
          </w:p>
          <w:p w:rsidR="00EF3B3D" w:rsidRDefault="00EF3B3D" w:rsidP="00EF3B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EF3B3D">
              <w:rPr>
                <w:rFonts w:ascii="Times New Roman" w:hAnsi="Times New Roman"/>
                <w:sz w:val="16"/>
                <w:szCs w:val="16"/>
                <w:lang w:eastAsia="ru-RU"/>
              </w:rPr>
              <w:t>4019066.</w:t>
            </w:r>
          </w:p>
          <w:p w:rsidR="00EF3B3D" w:rsidRPr="00EF3B3D" w:rsidRDefault="00EF3B3D" w:rsidP="00EF3B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F3B3D" w:rsidRDefault="00EF3B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3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3B3D" w:rsidRPr="004273D0" w:rsidRDefault="00EF3B3D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F3B3D" w:rsidRPr="00771F18" w:rsidTr="001725FC">
        <w:trPr>
          <w:trHeight w:val="2629"/>
        </w:trPr>
        <w:tc>
          <w:tcPr>
            <w:tcW w:w="127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B3D" w:rsidRPr="004273D0" w:rsidRDefault="00EF3B3D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F3B3D" w:rsidRDefault="00EF3B3D" w:rsidP="00EF3B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B3D" w:rsidRPr="000A2B74" w:rsidRDefault="00EF3B3D" w:rsidP="00EF3B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  <w:p w:rsidR="00EF3B3D" w:rsidRPr="00EF3B3D" w:rsidRDefault="00EF3B3D" w:rsidP="00EF3B3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Майно (товарно-матеріальні цінності) Новоград-</w:t>
            </w:r>
          </w:p>
          <w:p w:rsidR="00EF3B3D" w:rsidRPr="00EF3B3D" w:rsidRDefault="00EF3B3D" w:rsidP="00EF3B3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Волинського м'ясопереробного комбінату, що знаходяться  </w:t>
            </w:r>
          </w:p>
          <w:p w:rsidR="00EF3B3D" w:rsidRPr="00EF3B3D" w:rsidRDefault="00EF3B3D" w:rsidP="00EF3B3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у майновому комплексі за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адресою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:  м. Новоград-</w:t>
            </w:r>
          </w:p>
          <w:p w:rsidR="00EF3B3D" w:rsidRPr="00EF3B3D" w:rsidRDefault="00EF3B3D" w:rsidP="00EF3B3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Волинський, вул. Борисова, буд.4 , у кількості 92</w:t>
            </w:r>
            <w:r>
              <w:rPr>
                <w:rFonts w:ascii="Times New Roman" w:hAnsi="Times New Roman"/>
                <w:sz w:val="18"/>
                <w:szCs w:val="20"/>
                <w:lang w:val="ru-RU" w:eastAsia="ru-RU"/>
              </w:rPr>
              <w:t>5</w:t>
            </w: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 </w:t>
            </w:r>
          </w:p>
          <w:p w:rsidR="00EF3B3D" w:rsidRPr="00EF3B3D" w:rsidRDefault="00EF3B3D" w:rsidP="00EF3B3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інвентарні позиції за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адресою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: м. Новоград-Волинський, </w:t>
            </w:r>
          </w:p>
          <w:p w:rsidR="00EF3B3D" w:rsidRDefault="00EF3B3D" w:rsidP="00EF3B3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вул. Борисова, буд.4.</w:t>
            </w:r>
          </w:p>
          <w:p w:rsidR="00EF3B3D" w:rsidRPr="00EF3B3D" w:rsidRDefault="00EF3B3D" w:rsidP="00EF3B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13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F3B3D" w:rsidRDefault="00EF3B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3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3B3D" w:rsidRPr="004273D0" w:rsidRDefault="00EF3B3D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F3B3D" w:rsidRPr="00771F18" w:rsidTr="001725FC">
        <w:trPr>
          <w:trHeight w:val="2418"/>
        </w:trPr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B3D" w:rsidRPr="004273D0" w:rsidRDefault="00EF3B3D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B3D" w:rsidRDefault="00EF3B3D" w:rsidP="00EF3B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B3D" w:rsidRPr="000A2B74" w:rsidRDefault="00EF3B3D" w:rsidP="00EF3B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  <w:p w:rsidR="00EF3B3D" w:rsidRPr="00EF3B3D" w:rsidRDefault="00EF3B3D" w:rsidP="00EF3B3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будівлі та споруди майнового комплексу у складі: споруди</w:t>
            </w:r>
          </w:p>
          <w:p w:rsidR="00EF3B3D" w:rsidRPr="00EF3B3D" w:rsidRDefault="00EF3B3D" w:rsidP="00EF3B3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 МЖК, 1, Нн-н8 площею 511,4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кв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. м.; столярна майстерня, Л</w:t>
            </w:r>
          </w:p>
          <w:p w:rsidR="00EF3B3D" w:rsidRPr="00EF3B3D" w:rsidRDefault="00EF3B3D" w:rsidP="00EF3B3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 площею 131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кв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. м.; будівля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жировитоплюючого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 цеху, 2,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Нн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-</w:t>
            </w:r>
          </w:p>
          <w:p w:rsidR="00EF3B3D" w:rsidRPr="00EF3B3D" w:rsidRDefault="00EF3B3D" w:rsidP="00EF3B3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н8 площею 1327,1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кв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. м.; будівля холодильника, 3, Нн-н8 </w:t>
            </w:r>
          </w:p>
          <w:p w:rsidR="00EF3B3D" w:rsidRPr="00EF3B3D" w:rsidRDefault="00EF3B3D" w:rsidP="00EF3B3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площею 730,8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кв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. м.; будівля відгодівельного цеху, Ж, З, </w:t>
            </w: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lastRenderedPageBreak/>
              <w:t>И,</w:t>
            </w:r>
          </w:p>
          <w:p w:rsidR="00EF3B3D" w:rsidRPr="00EF3B3D" w:rsidRDefault="00EF3B3D" w:rsidP="00EF3B3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 М, Є площею 1472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кв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. м.; будівля котельні, О-О2 площею </w:t>
            </w:r>
          </w:p>
          <w:p w:rsidR="00EF3B3D" w:rsidRPr="00EF3B3D" w:rsidRDefault="00EF3B3D" w:rsidP="00EF3B3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202,8 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кв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. м.; будівля контори, А, Б, В, Г, Д, Е площею 320,4 </w:t>
            </w:r>
          </w:p>
          <w:p w:rsidR="00EF3B3D" w:rsidRPr="00EF3B3D" w:rsidRDefault="00EF3B3D" w:rsidP="00EF3B3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кв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. м.  загальною площею 4 695,5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м.кв.заадресою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: Новоград-</w:t>
            </w:r>
          </w:p>
          <w:p w:rsidR="00EF3B3D" w:rsidRDefault="00EF3B3D" w:rsidP="00EF3B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Волинський, вул.2-га Зелена, буд.31.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інв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. № 4019067</w:t>
            </w:r>
          </w:p>
          <w:p w:rsidR="00EF3B3D" w:rsidRPr="00EF3B3D" w:rsidRDefault="00EF3B3D" w:rsidP="00EF3B3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val="en-US" w:eastAsia="ru-RU"/>
              </w:rPr>
            </w:pPr>
          </w:p>
          <w:p w:rsidR="00EF3B3D" w:rsidRDefault="00EF3B3D" w:rsidP="00EF3B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3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B3D" w:rsidRDefault="00EF3B3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3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3B3D" w:rsidRPr="004273D0" w:rsidRDefault="00EF3B3D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1B0D19" w:rsidRDefault="001B0D19" w:rsidP="001B0D19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1B0D19" w:rsidRDefault="001B0D19" w:rsidP="001B0D19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</w:rPr>
        <w:t>*ПДВ з урахуванням норм чинного законодавства України.</w:t>
      </w:r>
    </w:p>
    <w:p w:rsidR="001B0D19" w:rsidRPr="00F51DD1" w:rsidRDefault="001B0D19" w:rsidP="001B0D19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**з детальною </w:t>
      </w:r>
      <w:proofErr w:type="spellStart"/>
      <w:r>
        <w:rPr>
          <w:rFonts w:ascii="Times New Roman" w:hAnsi="Times New Roman"/>
          <w:sz w:val="20"/>
          <w:szCs w:val="20"/>
          <w:lang w:val="ru-RU"/>
        </w:rPr>
        <w:t>інформацією</w:t>
      </w:r>
      <w:proofErr w:type="spellEnd"/>
      <w:r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0"/>
          <w:szCs w:val="20"/>
          <w:lang w:val="ru-RU"/>
        </w:rPr>
        <w:t>щодо</w:t>
      </w:r>
      <w:proofErr w:type="spellEnd"/>
      <w:r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9005D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ru-RU"/>
        </w:rPr>
        <w:t>майна</w:t>
      </w:r>
      <w:proofErr w:type="gramEnd"/>
      <w:r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ru-RU"/>
        </w:rPr>
        <w:t>можливо</w:t>
      </w:r>
      <w:proofErr w:type="spellEnd"/>
      <w:r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ru-RU"/>
        </w:rPr>
        <w:t>ознайомитись</w:t>
      </w:r>
      <w:proofErr w:type="spellEnd"/>
      <w:r>
        <w:rPr>
          <w:rFonts w:ascii="Times New Roman" w:hAnsi="Times New Roman"/>
          <w:sz w:val="20"/>
          <w:szCs w:val="20"/>
          <w:lang w:val="ru-RU"/>
        </w:rPr>
        <w:t xml:space="preserve"> у </w:t>
      </w:r>
      <w:proofErr w:type="spellStart"/>
      <w:r>
        <w:rPr>
          <w:rFonts w:ascii="Times New Roman" w:hAnsi="Times New Roman"/>
          <w:sz w:val="20"/>
          <w:szCs w:val="20"/>
          <w:lang w:val="ru-RU"/>
        </w:rPr>
        <w:t>кімнаті</w:t>
      </w:r>
      <w:proofErr w:type="spellEnd"/>
      <w:r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ru-RU"/>
        </w:rPr>
        <w:t>даних</w:t>
      </w:r>
      <w:proofErr w:type="spellEnd"/>
      <w:r>
        <w:rPr>
          <w:rFonts w:ascii="Times New Roman" w:hAnsi="Times New Roman"/>
          <w:sz w:val="20"/>
          <w:szCs w:val="20"/>
          <w:lang w:val="ru-RU"/>
        </w:rPr>
        <w:t xml:space="preserve"> Банку</w:t>
      </w:r>
    </w:p>
    <w:p w:rsidR="001E251A" w:rsidRDefault="001E251A" w:rsidP="001E251A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*** по </w:t>
      </w:r>
      <w:proofErr w:type="spellStart"/>
      <w:r>
        <w:rPr>
          <w:rFonts w:ascii="Times New Roman" w:hAnsi="Times New Roman"/>
          <w:sz w:val="20"/>
          <w:szCs w:val="20"/>
          <w:lang w:val="ru-RU"/>
        </w:rPr>
        <w:t>даному</w:t>
      </w:r>
      <w:proofErr w:type="spellEnd"/>
      <w:r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ru-RU"/>
        </w:rPr>
        <w:t>об»єкту</w:t>
      </w:r>
      <w:proofErr w:type="spellEnd"/>
      <w:r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ru-RU"/>
        </w:rPr>
        <w:t>наявна</w:t>
      </w:r>
      <w:proofErr w:type="spellEnd"/>
      <w:r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ru-RU"/>
        </w:rPr>
        <w:t>податкова</w:t>
      </w:r>
      <w:proofErr w:type="spellEnd"/>
      <w:r>
        <w:rPr>
          <w:rFonts w:ascii="Times New Roman" w:hAnsi="Times New Roman"/>
          <w:sz w:val="20"/>
          <w:szCs w:val="20"/>
          <w:lang w:val="ru-RU"/>
        </w:rPr>
        <w:t xml:space="preserve"> застава</w:t>
      </w:r>
    </w:p>
    <w:p w:rsidR="001E251A" w:rsidRPr="001E251A" w:rsidRDefault="001E251A" w:rsidP="001B0D19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9D6AC7" w:rsidRDefault="00761362" w:rsidP="00771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color w:val="000000"/>
          <w:sz w:val="18"/>
          <w:szCs w:val="18"/>
          <w:lang w:val="ru-RU"/>
        </w:rPr>
      </w:pPr>
      <w:r w:rsidRPr="00771F18">
        <w:rPr>
          <w:rFonts w:ascii="Times New Roman" w:eastAsiaTheme="minorHAnsi" w:hAnsi="Times New Roman"/>
          <w:b/>
          <w:color w:val="000000"/>
          <w:sz w:val="18"/>
          <w:szCs w:val="18"/>
        </w:rPr>
        <w:t>Всі витрати у зв’язку з укладанням та виконанням  договорів к</w:t>
      </w:r>
      <w:proofErr w:type="spellStart"/>
      <w:r w:rsidRPr="00771F18">
        <w:rPr>
          <w:rFonts w:ascii="Times New Roman" w:eastAsiaTheme="minorHAnsi" w:hAnsi="Times New Roman"/>
          <w:b/>
          <w:color w:val="000000"/>
          <w:sz w:val="18"/>
          <w:szCs w:val="18"/>
          <w:lang w:val="ru-RU"/>
        </w:rPr>
        <w:t>упівлі</w:t>
      </w:r>
      <w:proofErr w:type="spellEnd"/>
      <w:r w:rsidRPr="00771F18">
        <w:rPr>
          <w:rFonts w:ascii="Times New Roman" w:eastAsiaTheme="minorHAnsi" w:hAnsi="Times New Roman"/>
          <w:b/>
          <w:color w:val="000000"/>
          <w:sz w:val="18"/>
          <w:szCs w:val="18"/>
          <w:lang w:val="ru-RU"/>
        </w:rPr>
        <w:t xml:space="preserve">-продажу </w:t>
      </w:r>
      <w:proofErr w:type="spellStart"/>
      <w:r w:rsidRPr="00771F18">
        <w:rPr>
          <w:rFonts w:ascii="Times New Roman" w:eastAsiaTheme="minorHAnsi" w:hAnsi="Times New Roman"/>
          <w:b/>
          <w:color w:val="000000"/>
          <w:sz w:val="18"/>
          <w:szCs w:val="18"/>
          <w:lang w:val="ru-RU"/>
        </w:rPr>
        <w:t>несе</w:t>
      </w:r>
      <w:proofErr w:type="spellEnd"/>
      <w:r w:rsidRPr="00771F18">
        <w:rPr>
          <w:rFonts w:ascii="Times New Roman" w:eastAsiaTheme="minorHAnsi" w:hAnsi="Times New Roman"/>
          <w:b/>
          <w:color w:val="000000"/>
          <w:sz w:val="18"/>
          <w:szCs w:val="18"/>
          <w:lang w:val="ru-RU"/>
        </w:rPr>
        <w:t xml:space="preserve"> </w:t>
      </w:r>
      <w:proofErr w:type="spellStart"/>
      <w:r w:rsidRPr="00771F18">
        <w:rPr>
          <w:rFonts w:ascii="Times New Roman" w:eastAsiaTheme="minorHAnsi" w:hAnsi="Times New Roman"/>
          <w:b/>
          <w:color w:val="000000"/>
          <w:sz w:val="18"/>
          <w:szCs w:val="18"/>
          <w:lang w:val="ru-RU"/>
        </w:rPr>
        <w:t>покупець</w:t>
      </w:r>
      <w:proofErr w:type="spellEnd"/>
      <w:r w:rsidRPr="00771F18">
        <w:rPr>
          <w:rFonts w:ascii="Times New Roman" w:eastAsiaTheme="minorHAnsi" w:hAnsi="Times New Roman"/>
          <w:b/>
          <w:color w:val="000000"/>
          <w:sz w:val="18"/>
          <w:szCs w:val="18"/>
          <w:lang w:val="ru-RU"/>
        </w:rPr>
        <w:t>.</w:t>
      </w:r>
    </w:p>
    <w:p w:rsidR="00771F18" w:rsidRPr="009D1F0F" w:rsidRDefault="00771F18" w:rsidP="00771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color w:val="000000"/>
          <w:sz w:val="18"/>
          <w:szCs w:val="18"/>
          <w:lang w:val="ru-RU"/>
        </w:rPr>
      </w:pPr>
    </w:p>
    <w:p w:rsidR="001B0D19" w:rsidRPr="009D1F0F" w:rsidRDefault="001B0D19" w:rsidP="00771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color w:val="000000"/>
          <w:sz w:val="18"/>
          <w:szCs w:val="18"/>
          <w:lang w:val="ru-RU"/>
        </w:rPr>
      </w:pPr>
    </w:p>
    <w:p w:rsidR="001B0D19" w:rsidRPr="009D1F0F" w:rsidRDefault="001B0D19" w:rsidP="00771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color w:val="000000"/>
          <w:sz w:val="18"/>
          <w:szCs w:val="18"/>
          <w:lang w:val="ru-RU"/>
        </w:rPr>
      </w:pPr>
    </w:p>
    <w:p w:rsidR="001B0D19" w:rsidRPr="001725FC" w:rsidRDefault="001B0D19" w:rsidP="00771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color w:val="000000"/>
          <w:lang w:val="ru-RU"/>
        </w:rPr>
      </w:pPr>
    </w:p>
    <w:p w:rsidR="00BB641C" w:rsidRPr="001725FC" w:rsidRDefault="00BB641C" w:rsidP="00BB641C">
      <w:pPr>
        <w:spacing w:after="0" w:line="240" w:lineRule="auto"/>
        <w:jc w:val="center"/>
        <w:rPr>
          <w:rFonts w:ascii="Times New Roman" w:hAnsi="Times New Roman"/>
          <w:b/>
        </w:rPr>
      </w:pPr>
      <w:r w:rsidRPr="001725FC">
        <w:rPr>
          <w:rFonts w:ascii="Times New Roman" w:hAnsi="Times New Roman"/>
          <w:b/>
        </w:rPr>
        <w:t>ПАСПОРТ ТОРГІВ</w:t>
      </w:r>
    </w:p>
    <w:p w:rsidR="00BB641C" w:rsidRPr="001725FC" w:rsidRDefault="00BB641C" w:rsidP="00BB641C">
      <w:pPr>
        <w:shd w:val="clear" w:color="auto" w:fill="FFFFFF"/>
        <w:rPr>
          <w:rFonts w:ascii="Times New Roman" w:hAnsi="Times New Roman"/>
        </w:rPr>
      </w:pPr>
      <w:r w:rsidRPr="001725FC">
        <w:rPr>
          <w:rFonts w:ascii="Times New Roman" w:hAnsi="Times New Roman"/>
        </w:rPr>
        <w:t xml:space="preserve">(умови продажу лотів №№ </w:t>
      </w:r>
      <w:r w:rsidR="001725FC" w:rsidRPr="001725FC">
        <w:rPr>
          <w:rFonts w:ascii="Times New Roman" w:hAnsi="Times New Roman"/>
        </w:rPr>
        <w:t>Q3900832126b243</w:t>
      </w:r>
      <w:r w:rsidR="001725FC" w:rsidRPr="001725FC">
        <w:rPr>
          <w:rFonts w:ascii="Times New Roman" w:hAnsi="Times New Roman"/>
          <w:lang w:val="ru-RU"/>
        </w:rPr>
        <w:t>0</w:t>
      </w:r>
      <w:r w:rsidRPr="001725FC">
        <w:rPr>
          <w:rFonts w:ascii="Times New Roman" w:hAnsi="Times New Roman"/>
        </w:rPr>
        <w:t xml:space="preserve">- </w:t>
      </w:r>
      <w:r w:rsidR="001725FC" w:rsidRPr="001725FC">
        <w:rPr>
          <w:rFonts w:ascii="Times New Roman" w:hAnsi="Times New Roman"/>
        </w:rPr>
        <w:t>Q3900832126b243</w:t>
      </w:r>
      <w:r w:rsidR="001725FC" w:rsidRPr="001725FC">
        <w:rPr>
          <w:rFonts w:ascii="Times New Roman" w:hAnsi="Times New Roman"/>
          <w:lang w:val="ru-RU"/>
        </w:rPr>
        <w:t>8</w:t>
      </w:r>
      <w:r w:rsidRPr="001725FC">
        <w:rPr>
          <w:rFonts w:ascii="Times New Roman" w:hAnsi="Times New Roman"/>
        </w:rPr>
        <w:t>)</w:t>
      </w:r>
    </w:p>
    <w:p w:rsidR="00BB641C" w:rsidRPr="007273C2" w:rsidRDefault="00BB641C" w:rsidP="00BB641C">
      <w:pPr>
        <w:shd w:val="clear" w:color="auto" w:fill="FFFFFF"/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8"/>
        <w:gridCol w:w="5948"/>
      </w:tblGrid>
      <w:tr w:rsidR="00BB641C" w:rsidRPr="007273C2" w:rsidTr="00895B74">
        <w:trPr>
          <w:trHeight w:val="20"/>
        </w:trPr>
        <w:tc>
          <w:tcPr>
            <w:tcW w:w="4258" w:type="dxa"/>
            <w:shd w:val="clear" w:color="auto" w:fill="auto"/>
            <w:vAlign w:val="center"/>
          </w:tcPr>
          <w:p w:rsidR="00BB641C" w:rsidRPr="007273C2" w:rsidRDefault="00BB641C" w:rsidP="00895B74">
            <w:pPr>
              <w:shd w:val="clear" w:color="auto" w:fill="FFFFFF"/>
            </w:pPr>
            <w:r w:rsidRPr="007273C2">
              <w:t>Лоти виставляються</w:t>
            </w:r>
          </w:p>
        </w:tc>
        <w:tc>
          <w:tcPr>
            <w:tcW w:w="5948" w:type="dxa"/>
            <w:shd w:val="clear" w:color="auto" w:fill="auto"/>
          </w:tcPr>
          <w:p w:rsidR="00BB641C" w:rsidRPr="00853347" w:rsidRDefault="00BB641C" w:rsidP="000A2B74">
            <w:pPr>
              <w:shd w:val="clear" w:color="auto" w:fill="FFFFFF"/>
            </w:pPr>
            <w:r w:rsidRPr="007273C2">
              <w:t xml:space="preserve"> лоти  №№ </w:t>
            </w:r>
            <w:r w:rsidR="001725FC" w:rsidRPr="001725FC">
              <w:rPr>
                <w:rFonts w:ascii="Times New Roman" w:hAnsi="Times New Roman"/>
              </w:rPr>
              <w:t>Q3900832126b243</w:t>
            </w:r>
            <w:r w:rsidR="001725FC" w:rsidRPr="001725FC">
              <w:rPr>
                <w:rFonts w:ascii="Times New Roman" w:hAnsi="Times New Roman"/>
                <w:lang w:val="ru-RU"/>
              </w:rPr>
              <w:t>0</w:t>
            </w:r>
            <w:r w:rsidR="001725FC" w:rsidRPr="001725FC">
              <w:rPr>
                <w:rFonts w:ascii="Times New Roman" w:hAnsi="Times New Roman"/>
              </w:rPr>
              <w:t>- Q3900832126b243</w:t>
            </w:r>
            <w:r w:rsidR="001725FC" w:rsidRPr="001725FC">
              <w:rPr>
                <w:rFonts w:ascii="Times New Roman" w:hAnsi="Times New Roman"/>
                <w:lang w:val="ru-RU"/>
              </w:rPr>
              <w:t xml:space="preserve">8 </w:t>
            </w:r>
            <w:r w:rsidRPr="007273C2">
              <w:t xml:space="preserve">виставляються </w:t>
            </w:r>
            <w:r w:rsidR="00853347">
              <w:t>повторно</w:t>
            </w:r>
          </w:p>
        </w:tc>
      </w:tr>
      <w:tr w:rsidR="00BB641C" w:rsidRPr="00FF7866" w:rsidTr="00895B74">
        <w:trPr>
          <w:trHeight w:val="20"/>
        </w:trPr>
        <w:tc>
          <w:tcPr>
            <w:tcW w:w="4258" w:type="dxa"/>
            <w:shd w:val="clear" w:color="auto" w:fill="auto"/>
            <w:vAlign w:val="center"/>
          </w:tcPr>
          <w:p w:rsidR="00BB641C" w:rsidRPr="00FF7866" w:rsidRDefault="00BB641C" w:rsidP="00895B7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F7866">
              <w:rPr>
                <w:rFonts w:ascii="Times New Roman" w:hAnsi="Times New Roman"/>
                <w:bCs/>
              </w:rPr>
              <w:t>№ та дата Рішення виконавчої дирекції ФГВФО/ Комітету з питань організації продажу активів, про затвердження умов продажу</w:t>
            </w:r>
          </w:p>
        </w:tc>
        <w:tc>
          <w:tcPr>
            <w:tcW w:w="5948" w:type="dxa"/>
            <w:shd w:val="clear" w:color="auto" w:fill="auto"/>
          </w:tcPr>
          <w:p w:rsidR="00BB641C" w:rsidRPr="00FF7866" w:rsidRDefault="00BB641C" w:rsidP="00BB641C">
            <w:pPr>
              <w:spacing w:after="0" w:line="240" w:lineRule="auto"/>
              <w:rPr>
                <w:rFonts w:ascii="Times New Roman" w:hAnsi="Times New Roman"/>
              </w:rPr>
            </w:pPr>
            <w:r w:rsidRPr="00FF7866">
              <w:rPr>
                <w:rFonts w:ascii="Times New Roman" w:hAnsi="Times New Roman"/>
              </w:rPr>
              <w:t xml:space="preserve">Рішення Виконавчої </w:t>
            </w:r>
            <w:r w:rsidRPr="007247F7">
              <w:rPr>
                <w:rFonts w:ascii="Times New Roman" w:hAnsi="Times New Roman"/>
              </w:rPr>
              <w:t xml:space="preserve">Дирекції № </w:t>
            </w:r>
            <w:r>
              <w:rPr>
                <w:rFonts w:ascii="Times New Roman" w:hAnsi="Times New Roman"/>
              </w:rPr>
              <w:t>184</w:t>
            </w:r>
            <w:r w:rsidR="001725FC">
              <w:rPr>
                <w:rFonts w:ascii="Times New Roman" w:hAnsi="Times New Roman"/>
              </w:rPr>
              <w:t xml:space="preserve">, 194 </w:t>
            </w:r>
            <w:r w:rsidRPr="007247F7">
              <w:rPr>
                <w:rFonts w:ascii="Times New Roman" w:hAnsi="Times New Roman"/>
              </w:rPr>
              <w:t xml:space="preserve"> від </w:t>
            </w:r>
            <w:r>
              <w:rPr>
                <w:rFonts w:ascii="Times New Roman" w:hAnsi="Times New Roman"/>
              </w:rPr>
              <w:t>19</w:t>
            </w:r>
            <w:r w:rsidRPr="007247F7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01.2017</w:t>
            </w:r>
            <w:r w:rsidRPr="007247F7">
              <w:rPr>
                <w:rFonts w:ascii="Times New Roman" w:hAnsi="Times New Roman"/>
              </w:rPr>
              <w:t xml:space="preserve"> р.</w:t>
            </w:r>
          </w:p>
        </w:tc>
      </w:tr>
      <w:tr w:rsidR="00BB641C" w:rsidRPr="00FF7866" w:rsidTr="00895B74">
        <w:trPr>
          <w:trHeight w:val="20"/>
        </w:trPr>
        <w:tc>
          <w:tcPr>
            <w:tcW w:w="4258" w:type="dxa"/>
            <w:shd w:val="clear" w:color="auto" w:fill="auto"/>
            <w:vAlign w:val="center"/>
          </w:tcPr>
          <w:p w:rsidR="00BB641C" w:rsidRPr="00FF7866" w:rsidRDefault="00BB641C" w:rsidP="00895B7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F7866">
              <w:rPr>
                <w:rFonts w:ascii="Times New Roman" w:hAnsi="Times New Roman"/>
                <w:bCs/>
              </w:rPr>
              <w:t>Організатор відкритих торгів (аукціону)</w:t>
            </w:r>
          </w:p>
        </w:tc>
        <w:tc>
          <w:tcPr>
            <w:tcW w:w="5948" w:type="dxa"/>
            <w:shd w:val="clear" w:color="auto" w:fill="auto"/>
          </w:tcPr>
          <w:p w:rsidR="00BB641C" w:rsidRPr="00130FCC" w:rsidRDefault="00BB641C" w:rsidP="00895B74">
            <w:pPr>
              <w:spacing w:after="0" w:line="240" w:lineRule="auto"/>
              <w:rPr>
                <w:rFonts w:ascii="Times New Roman" w:hAnsi="Times New Roman"/>
                <w:bCs/>
                <w:shd w:val="clear" w:color="auto" w:fill="FFFFFF"/>
              </w:rPr>
            </w:pPr>
            <w:r w:rsidRPr="00130FCC">
              <w:rPr>
                <w:rFonts w:ascii="Times New Roman" w:hAnsi="Times New Roman"/>
                <w:bCs/>
                <w:shd w:val="clear" w:color="auto" w:fill="FFFFFF"/>
              </w:rPr>
              <w:t>Товариство з обмеженою відповідальністю «</w:t>
            </w:r>
            <w:proofErr w:type="spellStart"/>
            <w:r w:rsidRPr="00130FCC">
              <w:rPr>
                <w:rFonts w:ascii="Times New Roman" w:hAnsi="Times New Roman"/>
                <w:bCs/>
                <w:shd w:val="clear" w:color="auto" w:fill="FFFFFF"/>
              </w:rPr>
              <w:t>Держзакупівлі.Онлайн</w:t>
            </w:r>
            <w:proofErr w:type="spellEnd"/>
            <w:r w:rsidRPr="00130FCC">
              <w:rPr>
                <w:rFonts w:ascii="Times New Roman" w:hAnsi="Times New Roman"/>
                <w:bCs/>
                <w:shd w:val="clear" w:color="auto" w:fill="FFFFFF"/>
              </w:rPr>
              <w:t>»</w:t>
            </w:r>
          </w:p>
          <w:p w:rsidR="00BB641C" w:rsidRPr="00130FCC" w:rsidRDefault="00BB641C" w:rsidP="00895B74">
            <w:pPr>
              <w:spacing w:after="0" w:line="240" w:lineRule="auto"/>
              <w:jc w:val="both"/>
              <w:rPr>
                <w:rFonts w:ascii="Times New Roman" w:hAnsi="Times New Roman"/>
                <w:bCs/>
                <w:shd w:val="clear" w:color="auto" w:fill="FFFFFF"/>
              </w:rPr>
            </w:pPr>
            <w:r w:rsidRPr="00130FCC">
              <w:rPr>
                <w:rFonts w:ascii="Times New Roman" w:hAnsi="Times New Roman"/>
                <w:bCs/>
                <w:shd w:val="clear" w:color="auto" w:fill="FFFFFF"/>
              </w:rPr>
              <w:t xml:space="preserve">04071, м. Київ, вул. </w:t>
            </w:r>
            <w:proofErr w:type="spellStart"/>
            <w:r w:rsidRPr="00130FCC">
              <w:rPr>
                <w:rFonts w:ascii="Times New Roman" w:hAnsi="Times New Roman"/>
                <w:bCs/>
                <w:shd w:val="clear" w:color="auto" w:fill="FFFFFF"/>
              </w:rPr>
              <w:t>Воздвиженська</w:t>
            </w:r>
            <w:proofErr w:type="spellEnd"/>
            <w:r w:rsidRPr="00130FCC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 w:rsidR="001725FC">
              <w:rPr>
                <w:rFonts w:ascii="Times New Roman" w:hAnsi="Times New Roman"/>
                <w:bCs/>
                <w:shd w:val="clear" w:color="auto" w:fill="FFFFFF"/>
              </w:rPr>
              <w:t>56, поверх 4</w:t>
            </w:r>
          </w:p>
          <w:p w:rsidR="00BB641C" w:rsidRPr="00130FCC" w:rsidRDefault="00BB641C" w:rsidP="00895B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0FCC">
              <w:rPr>
                <w:rFonts w:ascii="Times New Roman" w:hAnsi="Times New Roman"/>
                <w:bCs/>
                <w:shd w:val="clear" w:color="auto" w:fill="FFFFFF"/>
              </w:rPr>
              <w:t>+38 (044) 4491191, графік роботи з Пн-Пт з 09:00 по 18:00</w:t>
            </w:r>
          </w:p>
          <w:p w:rsidR="00BB641C" w:rsidRPr="00130FCC" w:rsidRDefault="006C78F8" w:rsidP="00895B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15" w:history="1">
              <w:r w:rsidR="00BB641C" w:rsidRPr="002206A6">
                <w:rPr>
                  <w:rStyle w:val="a5"/>
                  <w:rFonts w:ascii="Times New Roman" w:hAnsi="Times New Roman"/>
                  <w:shd w:val="clear" w:color="auto" w:fill="FFFFFF"/>
                </w:rPr>
                <w:t>https://www.dto.com.ua/</w:t>
              </w:r>
            </w:hyperlink>
            <w:r w:rsidR="00BB641C" w:rsidRPr="00130FCC">
              <w:rPr>
                <w:rFonts w:ascii="Times New Roman" w:hAnsi="Times New Roman"/>
                <w:bCs/>
              </w:rPr>
              <w:t xml:space="preserve"> </w:t>
            </w:r>
          </w:p>
          <w:p w:rsidR="00BB641C" w:rsidRPr="00130FCC" w:rsidRDefault="00BB641C" w:rsidP="00895B7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30FCC">
              <w:rPr>
                <w:rFonts w:ascii="Times New Roman" w:hAnsi="Times New Roman"/>
              </w:rPr>
              <w:t>та посилання на перелік</w:t>
            </w:r>
          </w:p>
          <w:p w:rsidR="00BB641C" w:rsidRPr="00130FCC" w:rsidRDefault="00BB641C" w:rsidP="00895B7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30FCC">
              <w:rPr>
                <w:rFonts w:ascii="Times New Roman" w:hAnsi="Times New Roman"/>
                <w:bCs/>
              </w:rPr>
              <w:t>організаторів торгів , які у своїй діяльності</w:t>
            </w:r>
          </w:p>
          <w:p w:rsidR="00BB641C" w:rsidRPr="00130FCC" w:rsidRDefault="00BB641C" w:rsidP="00895B7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30FCC">
              <w:rPr>
                <w:rFonts w:ascii="Times New Roman" w:hAnsi="Times New Roman"/>
                <w:bCs/>
              </w:rPr>
              <w:t>використовують створену Громадською</w:t>
            </w:r>
          </w:p>
          <w:p w:rsidR="00BB641C" w:rsidRPr="00130FCC" w:rsidRDefault="00BB641C" w:rsidP="00895B7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30FCC">
              <w:rPr>
                <w:rFonts w:ascii="Times New Roman" w:hAnsi="Times New Roman"/>
                <w:bCs/>
              </w:rPr>
              <w:t>організацією «ТРАСПЕРЕНСІ ІНТЕРНЕШНЛ</w:t>
            </w:r>
          </w:p>
          <w:p w:rsidR="00BB641C" w:rsidRPr="00130FCC" w:rsidRDefault="00BB641C" w:rsidP="00895B74">
            <w:pPr>
              <w:spacing w:after="0" w:line="240" w:lineRule="auto"/>
              <w:rPr>
                <w:rFonts w:ascii="Times New Roman" w:hAnsi="Times New Roman"/>
              </w:rPr>
            </w:pPr>
            <w:r w:rsidRPr="00130FCC">
              <w:rPr>
                <w:rFonts w:ascii="Times New Roman" w:hAnsi="Times New Roman"/>
                <w:bCs/>
              </w:rPr>
              <w:t>УКРАЇНА» Електронну торгову систему</w:t>
            </w:r>
          </w:p>
          <w:p w:rsidR="00BB641C" w:rsidRPr="002206A6" w:rsidRDefault="006C78F8" w:rsidP="00895B74">
            <w:pPr>
              <w:tabs>
                <w:tab w:val="left" w:pos="884"/>
              </w:tabs>
              <w:ind w:left="34"/>
              <w:rPr>
                <w:rFonts w:ascii="Times New Roman" w:hAnsi="Times New Roman"/>
                <w:color w:val="0563C1"/>
                <w:highlight w:val="yellow"/>
                <w:u w:val="single"/>
                <w:shd w:val="clear" w:color="auto" w:fill="F5F9F9"/>
              </w:rPr>
            </w:pPr>
            <w:hyperlink r:id="rId16" w:history="1">
              <w:r w:rsidR="00BB641C" w:rsidRPr="002206A6">
                <w:rPr>
                  <w:rStyle w:val="a5"/>
                  <w:rFonts w:ascii="Times New Roman" w:hAnsi="Times New Roman"/>
                  <w:b/>
                  <w:bCs/>
                  <w:i/>
                  <w:shd w:val="clear" w:color="auto" w:fill="FFFFFF"/>
                </w:rPr>
                <w:t>http://torgi.fg.gov.ua:80/prozorrosale</w:t>
              </w:r>
            </w:hyperlink>
            <w:r w:rsidR="00BB641C" w:rsidRPr="002206A6">
              <w:rPr>
                <w:rStyle w:val="a5"/>
                <w:rFonts w:ascii="Times New Roman" w:hAnsi="Times New Roman"/>
                <w:b/>
                <w:bCs/>
                <w:i/>
                <w:sz w:val="20"/>
                <w:szCs w:val="20"/>
                <w:shd w:val="clear" w:color="auto" w:fill="FFFFFF"/>
              </w:rPr>
              <w:t xml:space="preserve"> </w:t>
            </w:r>
            <w:r w:rsidR="00BB641C">
              <w:rPr>
                <w:rFonts w:ascii="Times New Roman" w:hAnsi="Times New Roman"/>
                <w:b/>
                <w:bCs/>
                <w:i/>
                <w:sz w:val="20"/>
                <w:szCs w:val="20"/>
                <w:shd w:val="clear" w:color="auto" w:fill="FFFFFF"/>
              </w:rPr>
              <w:t xml:space="preserve">  </w:t>
            </w:r>
          </w:p>
        </w:tc>
      </w:tr>
      <w:tr w:rsidR="00BB641C" w:rsidRPr="00FF7866" w:rsidTr="00895B74">
        <w:trPr>
          <w:trHeight w:val="20"/>
        </w:trPr>
        <w:tc>
          <w:tcPr>
            <w:tcW w:w="4258" w:type="dxa"/>
            <w:shd w:val="clear" w:color="auto" w:fill="auto"/>
            <w:vAlign w:val="center"/>
          </w:tcPr>
          <w:p w:rsidR="00BB641C" w:rsidRPr="00FF7866" w:rsidRDefault="00BB641C" w:rsidP="00895B74">
            <w:pPr>
              <w:spacing w:after="0" w:line="240" w:lineRule="auto"/>
              <w:rPr>
                <w:rFonts w:ascii="Times New Roman" w:hAnsi="Times New Roman"/>
              </w:rPr>
            </w:pPr>
            <w:r w:rsidRPr="00FF7866">
              <w:rPr>
                <w:rFonts w:ascii="Times New Roman" w:hAnsi="Times New Roman"/>
              </w:rPr>
              <w:t>Розмір гарантійного внеску</w:t>
            </w:r>
          </w:p>
        </w:tc>
        <w:tc>
          <w:tcPr>
            <w:tcW w:w="5948" w:type="dxa"/>
            <w:shd w:val="clear" w:color="auto" w:fill="auto"/>
          </w:tcPr>
          <w:p w:rsidR="00BB641C" w:rsidRPr="00264082" w:rsidRDefault="00BB641C" w:rsidP="00895B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5% (п</w:t>
            </w:r>
            <w:r w:rsidRPr="00FF7866">
              <w:rPr>
                <w:rFonts w:ascii="Times New Roman" w:hAnsi="Times New Roman"/>
              </w:rPr>
              <w:t xml:space="preserve">’ять) відсотків від початкової </w:t>
            </w:r>
            <w:r>
              <w:rPr>
                <w:rFonts w:ascii="Times New Roman" w:hAnsi="Times New Roman"/>
              </w:rPr>
              <w:t>вартості</w:t>
            </w:r>
            <w:r w:rsidRPr="00FF7866">
              <w:rPr>
                <w:rFonts w:ascii="Times New Roman" w:hAnsi="Times New Roman"/>
              </w:rPr>
              <w:t xml:space="preserve"> лота</w:t>
            </w:r>
            <w:r w:rsidRPr="00264082">
              <w:rPr>
                <w:rFonts w:ascii="Times New Roman" w:hAnsi="Times New Roman"/>
              </w:rPr>
              <w:t>.</w:t>
            </w:r>
          </w:p>
        </w:tc>
      </w:tr>
      <w:tr w:rsidR="00BB641C" w:rsidRPr="00FF7866" w:rsidTr="00895B74">
        <w:trPr>
          <w:trHeight w:val="20"/>
        </w:trPr>
        <w:tc>
          <w:tcPr>
            <w:tcW w:w="4258" w:type="dxa"/>
            <w:shd w:val="clear" w:color="auto" w:fill="auto"/>
            <w:vAlign w:val="center"/>
          </w:tcPr>
          <w:p w:rsidR="00BB641C" w:rsidRPr="00FF7866" w:rsidRDefault="00BB641C" w:rsidP="00895B74">
            <w:pPr>
              <w:spacing w:after="0" w:line="240" w:lineRule="auto"/>
              <w:rPr>
                <w:rFonts w:ascii="Times New Roman" w:hAnsi="Times New Roman"/>
              </w:rPr>
            </w:pPr>
            <w:r w:rsidRPr="00FF7866">
              <w:rPr>
                <w:rFonts w:ascii="Times New Roman" w:hAnsi="Times New Roman"/>
              </w:rPr>
              <w:t>Вимоги щодо кількості зареєстрованих учасників</w:t>
            </w:r>
          </w:p>
        </w:tc>
        <w:tc>
          <w:tcPr>
            <w:tcW w:w="5948" w:type="dxa"/>
            <w:shd w:val="clear" w:color="auto" w:fill="auto"/>
          </w:tcPr>
          <w:p w:rsidR="00BB641C" w:rsidRPr="001136FE" w:rsidRDefault="00BB641C" w:rsidP="00895B74">
            <w:pPr>
              <w:spacing w:after="0" w:line="240" w:lineRule="auto"/>
              <w:rPr>
                <w:rFonts w:ascii="Times New Roman" w:hAnsi="Times New Roman"/>
              </w:rPr>
            </w:pPr>
            <w:r w:rsidRPr="001136FE">
              <w:rPr>
                <w:rFonts w:ascii="Times New Roman" w:hAnsi="Times New Roman"/>
              </w:rPr>
              <w:t>Відкриті торги (аукціон) не можуть вважатися такими, що відбулися, у разі відсутності кроку відкритого конкурсу (аукціону) у розрізі лоті,  або якщо на участь у відкритому конкурсі (аукціоні) було зареєстровано лише одного потенційного покупця..</w:t>
            </w:r>
          </w:p>
        </w:tc>
      </w:tr>
      <w:tr w:rsidR="00BB641C" w:rsidRPr="00FF7866" w:rsidTr="00895B74">
        <w:trPr>
          <w:trHeight w:val="20"/>
        </w:trPr>
        <w:tc>
          <w:tcPr>
            <w:tcW w:w="4258" w:type="dxa"/>
            <w:shd w:val="clear" w:color="auto" w:fill="auto"/>
            <w:vAlign w:val="center"/>
          </w:tcPr>
          <w:p w:rsidR="00BB641C" w:rsidRPr="00FF7866" w:rsidRDefault="00BB641C" w:rsidP="00895B74">
            <w:pPr>
              <w:spacing w:after="0" w:line="240" w:lineRule="auto"/>
              <w:rPr>
                <w:rFonts w:ascii="Times New Roman" w:hAnsi="Times New Roman"/>
              </w:rPr>
            </w:pPr>
            <w:r w:rsidRPr="00FF7866">
              <w:rPr>
                <w:rFonts w:ascii="Times New Roman" w:hAnsi="Times New Roman"/>
              </w:rPr>
              <w:t>Банківські реквізити для зарахування реєстраційного та гарантійного внесків</w:t>
            </w:r>
          </w:p>
        </w:tc>
        <w:tc>
          <w:tcPr>
            <w:tcW w:w="5948" w:type="dxa"/>
            <w:shd w:val="clear" w:color="auto" w:fill="auto"/>
            <w:vAlign w:val="center"/>
          </w:tcPr>
          <w:p w:rsidR="00BB641C" w:rsidRPr="001136FE" w:rsidRDefault="00BB641C" w:rsidP="00895B74">
            <w:pPr>
              <w:spacing w:after="0" w:line="240" w:lineRule="auto"/>
              <w:rPr>
                <w:rFonts w:ascii="Times New Roman" w:hAnsi="Times New Roman"/>
              </w:rPr>
            </w:pPr>
            <w:r w:rsidRPr="001136FE">
              <w:rPr>
                <w:rFonts w:ascii="Times New Roman" w:hAnsi="Times New Roman"/>
              </w:rPr>
              <w:t xml:space="preserve">Зарахування гарантійного внеску здійснюється на реквізити  організатора, де зареєструвався учасник, які розміщені  по посиланню на організаторів торгів , що  використовують у своїй діяльності, створену Громадською організацією «ТРАСПЕРЕНСІ ІНТЕРНЕШНЛ УКРАЇНА», Електронну торгову систему </w:t>
            </w:r>
            <w:hyperlink r:id="rId17" w:history="1">
              <w:r w:rsidRPr="001136FE">
                <w:rPr>
                  <w:rFonts w:ascii="Times New Roman" w:hAnsi="Times New Roman"/>
                </w:rPr>
                <w:t>http://torgi.fg.gov.ua:80/prozorrosale</w:t>
              </w:r>
            </w:hyperlink>
          </w:p>
        </w:tc>
      </w:tr>
      <w:tr w:rsidR="00BB641C" w:rsidRPr="00FF7866" w:rsidTr="00895B74">
        <w:trPr>
          <w:trHeight w:val="20"/>
        </w:trPr>
        <w:tc>
          <w:tcPr>
            <w:tcW w:w="4258" w:type="dxa"/>
            <w:shd w:val="clear" w:color="auto" w:fill="auto"/>
            <w:vAlign w:val="center"/>
          </w:tcPr>
          <w:p w:rsidR="00BB641C" w:rsidRPr="00FF7866" w:rsidRDefault="00BB641C" w:rsidP="00895B74">
            <w:pPr>
              <w:spacing w:after="0" w:line="240" w:lineRule="auto"/>
              <w:rPr>
                <w:rFonts w:ascii="Times New Roman" w:hAnsi="Times New Roman"/>
              </w:rPr>
            </w:pPr>
            <w:r w:rsidRPr="00FF7866">
              <w:rPr>
                <w:rFonts w:ascii="Times New Roman" w:hAnsi="Times New Roman"/>
              </w:rPr>
              <w:t>Крок аукціону</w:t>
            </w:r>
          </w:p>
        </w:tc>
        <w:tc>
          <w:tcPr>
            <w:tcW w:w="5948" w:type="dxa"/>
            <w:shd w:val="clear" w:color="auto" w:fill="auto"/>
          </w:tcPr>
          <w:p w:rsidR="00BB641C" w:rsidRPr="00FF7866" w:rsidRDefault="00BB641C" w:rsidP="00895B74">
            <w:pPr>
              <w:spacing w:after="0" w:line="240" w:lineRule="auto"/>
              <w:rPr>
                <w:rFonts w:ascii="Times New Roman" w:hAnsi="Times New Roman"/>
              </w:rPr>
            </w:pPr>
            <w:r w:rsidRPr="00FF7866">
              <w:rPr>
                <w:rFonts w:ascii="Times New Roman" w:hAnsi="Times New Roman"/>
              </w:rPr>
              <w:t xml:space="preserve">Крок аукціону — не менше1 % (одного відсотка) від початкової вартості лоту (за відсутності кроку відкритих торгів (аукціону) за лотом, торги (аукціон) вважаються такими, що не відбулися). </w:t>
            </w:r>
          </w:p>
        </w:tc>
      </w:tr>
      <w:tr w:rsidR="00BB641C" w:rsidRPr="00FF7866" w:rsidTr="00895B74">
        <w:trPr>
          <w:trHeight w:val="20"/>
        </w:trPr>
        <w:tc>
          <w:tcPr>
            <w:tcW w:w="4258" w:type="dxa"/>
            <w:shd w:val="clear" w:color="auto" w:fill="auto"/>
            <w:vAlign w:val="center"/>
          </w:tcPr>
          <w:p w:rsidR="00BB641C" w:rsidRPr="00FF7866" w:rsidRDefault="00BB641C" w:rsidP="00895B7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F7866">
              <w:rPr>
                <w:rFonts w:ascii="Times New Roman" w:hAnsi="Times New Roman"/>
                <w:bCs/>
              </w:rPr>
              <w:lastRenderedPageBreak/>
              <w:t>Порядок ознайомлення з активом</w:t>
            </w:r>
          </w:p>
          <w:p w:rsidR="00BB641C" w:rsidRPr="00FF7866" w:rsidRDefault="00BB641C" w:rsidP="00895B74">
            <w:pPr>
              <w:spacing w:after="0" w:line="240" w:lineRule="auto"/>
              <w:rPr>
                <w:rFonts w:ascii="Times New Roman" w:hAnsi="Times New Roman"/>
              </w:rPr>
            </w:pPr>
            <w:r w:rsidRPr="00FF7866">
              <w:rPr>
                <w:rFonts w:ascii="Times New Roman" w:hAnsi="Times New Roman"/>
                <w:bCs/>
              </w:rPr>
              <w:t>у кімнаті даних</w:t>
            </w:r>
          </w:p>
        </w:tc>
        <w:tc>
          <w:tcPr>
            <w:tcW w:w="5948" w:type="dxa"/>
            <w:shd w:val="clear" w:color="auto" w:fill="auto"/>
            <w:vAlign w:val="center"/>
          </w:tcPr>
          <w:p w:rsidR="00BB641C" w:rsidRPr="001136FE" w:rsidRDefault="00BB641C" w:rsidP="00895B74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1136FE">
              <w:rPr>
                <w:rFonts w:ascii="Times New Roman" w:hAnsi="Times New Roman"/>
                <w:shd w:val="clear" w:color="auto" w:fill="FFFFFF"/>
              </w:rPr>
              <w:t xml:space="preserve">Для </w:t>
            </w:r>
            <w:r w:rsidRPr="001136FE">
              <w:rPr>
                <w:rFonts w:ascii="Times New Roman" w:hAnsi="Times New Roman"/>
                <w:bCs/>
              </w:rPr>
              <w:t xml:space="preserve">ознайомлення з активом у кімнаті даних </w:t>
            </w:r>
            <w:r w:rsidRPr="001136FE">
              <w:rPr>
                <w:rFonts w:ascii="Times New Roman" w:hAnsi="Times New Roman"/>
                <w:shd w:val="clear" w:color="auto" w:fill="FFFFFF"/>
              </w:rPr>
              <w:t xml:space="preserve">необхідно подати заявку про зацікавленість у придбанні активу та підписати договір про конфіденційність </w:t>
            </w:r>
            <w:hyperlink r:id="rId18" w:history="1">
              <w:r w:rsidRPr="001136FE">
                <w:rPr>
                  <w:rFonts w:ascii="Times New Roman" w:eastAsia="Times New Roman" w:hAnsi="Times New Roman"/>
                  <w:lang w:eastAsia="uk-UA"/>
                </w:rPr>
                <w:t>http://torgi.fg.gov.ua/nda</w:t>
              </w:r>
            </w:hyperlink>
            <w:r w:rsidRPr="001136FE">
              <w:rPr>
                <w:rFonts w:ascii="Times New Roman" w:hAnsi="Times New Roman"/>
                <w:i/>
                <w:shd w:val="clear" w:color="auto" w:fill="FFFFFF"/>
              </w:rPr>
              <w:t>)</w:t>
            </w:r>
            <w:r w:rsidRPr="001136FE">
              <w:rPr>
                <w:rFonts w:ascii="Times New Roman" w:hAnsi="Times New Roman"/>
                <w:shd w:val="clear" w:color="auto" w:fill="FFFFFF"/>
              </w:rPr>
              <w:t>. Заявки подаються в паперовому та електронному вигляді на наступні адреси:</w:t>
            </w:r>
          </w:p>
          <w:p w:rsidR="00BB641C" w:rsidRPr="00FF7866" w:rsidRDefault="00BB641C" w:rsidP="00895B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36FE">
              <w:rPr>
                <w:rFonts w:ascii="Times New Roman" w:hAnsi="Times New Roman"/>
              </w:rPr>
              <w:t xml:space="preserve">1) </w:t>
            </w:r>
            <w:r w:rsidRPr="001136FE">
              <w:rPr>
                <w:rFonts w:ascii="Times New Roman" w:eastAsia="Times New Roman" w:hAnsi="Times New Roman"/>
                <w:lang w:eastAsia="uk-UA"/>
              </w:rPr>
              <w:t>ФГВФО, 04053, м. Київ, вул. Січових Стрільців, будинок 17, та електронною </w:t>
            </w:r>
            <w:hyperlink r:id="rId19" w:history="1">
              <w:r w:rsidRPr="001136FE">
                <w:rPr>
                  <w:rFonts w:ascii="Times New Roman" w:eastAsia="Times New Roman" w:hAnsi="Times New Roman"/>
                  <w:u w:val="single"/>
                  <w:lang w:eastAsia="uk-UA"/>
                </w:rPr>
                <w:t>поштою: clo@fg.gov.ua</w:t>
              </w:r>
            </w:hyperlink>
            <w:r w:rsidRPr="00FF7866">
              <w:rPr>
                <w:rFonts w:ascii="Times New Roman" w:hAnsi="Times New Roman"/>
              </w:rPr>
              <w:t>;</w:t>
            </w:r>
          </w:p>
          <w:p w:rsidR="00BB641C" w:rsidRPr="00FF7866" w:rsidRDefault="00BB641C" w:rsidP="00895B74">
            <w:pPr>
              <w:jc w:val="both"/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FF7866">
              <w:rPr>
                <w:rFonts w:ascii="Times New Roman" w:hAnsi="Times New Roman"/>
              </w:rPr>
              <w:t>2)</w:t>
            </w:r>
            <w:r w:rsidRPr="00FF7866">
              <w:rPr>
                <w:rFonts w:ascii="Times New Roman" w:hAnsi="Times New Roman"/>
                <w:lang w:val="ru-RU"/>
              </w:rPr>
              <w:t xml:space="preserve"> АТ «Дельта Банк» Тел. (044) 500-00-18, </w:t>
            </w:r>
            <w:r w:rsidRPr="00FF7866">
              <w:rPr>
                <w:rFonts w:ascii="Times New Roman" w:hAnsi="Times New Roman"/>
                <w:shd w:val="clear" w:color="auto" w:fill="FFFFFF"/>
              </w:rPr>
              <w:t>м. Київ</w:t>
            </w:r>
            <w:r w:rsidRPr="00FF7866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FF7866">
              <w:rPr>
                <w:rFonts w:ascii="Times New Roman" w:hAnsi="Times New Roman"/>
                <w:lang w:val="ru-RU"/>
              </w:rPr>
              <w:t>бул.Дружби</w:t>
            </w:r>
            <w:proofErr w:type="spellEnd"/>
            <w:r w:rsidRPr="00FF7866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FF7866">
              <w:rPr>
                <w:rFonts w:ascii="Times New Roman" w:hAnsi="Times New Roman"/>
                <w:lang w:val="ru-RU"/>
              </w:rPr>
              <w:t>Народів</w:t>
            </w:r>
            <w:proofErr w:type="spellEnd"/>
            <w:r w:rsidRPr="00FF7866">
              <w:rPr>
                <w:rFonts w:ascii="Times New Roman" w:hAnsi="Times New Roman"/>
                <w:lang w:val="ru-RU"/>
              </w:rPr>
              <w:t xml:space="preserve">, 38 </w:t>
            </w:r>
            <w:hyperlink r:id="rId20" w:history="1">
              <w:r w:rsidRPr="00FF7866">
                <w:rPr>
                  <w:rStyle w:val="a5"/>
                  <w:rFonts w:ascii="Times New Roman" w:hAnsi="Times New Roman"/>
                  <w:color w:val="auto"/>
                  <w:lang w:val="en-US"/>
                </w:rPr>
                <w:t>info</w:t>
              </w:r>
              <w:r w:rsidRPr="00FF7866">
                <w:rPr>
                  <w:rStyle w:val="a5"/>
                  <w:rFonts w:ascii="Times New Roman" w:hAnsi="Times New Roman"/>
                  <w:color w:val="auto"/>
                  <w:lang w:val="ru-RU"/>
                </w:rPr>
                <w:t>@</w:t>
              </w:r>
              <w:proofErr w:type="spellStart"/>
              <w:r w:rsidRPr="00FF7866">
                <w:rPr>
                  <w:rStyle w:val="a5"/>
                  <w:rFonts w:ascii="Times New Roman" w:hAnsi="Times New Roman"/>
                  <w:color w:val="auto"/>
                  <w:lang w:val="en-US"/>
                </w:rPr>
                <w:t>deltabank</w:t>
              </w:r>
              <w:proofErr w:type="spellEnd"/>
              <w:r w:rsidRPr="00FF7866">
                <w:rPr>
                  <w:rStyle w:val="a5"/>
                  <w:rFonts w:ascii="Times New Roman" w:hAnsi="Times New Roman"/>
                  <w:color w:val="auto"/>
                  <w:lang w:val="ru-RU"/>
                </w:rPr>
                <w:t>.</w:t>
              </w:r>
              <w:r w:rsidRPr="00FF7866">
                <w:rPr>
                  <w:rStyle w:val="a5"/>
                  <w:rFonts w:ascii="Times New Roman" w:hAnsi="Times New Roman"/>
                  <w:color w:val="auto"/>
                  <w:lang w:val="en-US"/>
                </w:rPr>
                <w:t>com</w:t>
              </w:r>
              <w:r w:rsidRPr="00FF7866">
                <w:rPr>
                  <w:rStyle w:val="a5"/>
                  <w:rFonts w:ascii="Times New Roman" w:hAnsi="Times New Roman"/>
                  <w:color w:val="auto"/>
                  <w:lang w:val="ru-RU"/>
                </w:rPr>
                <w:t>.</w:t>
              </w:r>
              <w:proofErr w:type="spellStart"/>
              <w:r w:rsidRPr="00FF7866">
                <w:rPr>
                  <w:rStyle w:val="a5"/>
                  <w:rFonts w:ascii="Times New Roman" w:hAnsi="Times New Roman"/>
                  <w:color w:val="auto"/>
                  <w:lang w:val="en-US"/>
                </w:rPr>
                <w:t>ua</w:t>
              </w:r>
              <w:proofErr w:type="spellEnd"/>
            </w:hyperlink>
          </w:p>
        </w:tc>
      </w:tr>
      <w:tr w:rsidR="00BB641C" w:rsidRPr="00FF7866" w:rsidTr="00895B74">
        <w:trPr>
          <w:trHeight w:val="611"/>
        </w:trPr>
        <w:tc>
          <w:tcPr>
            <w:tcW w:w="4258" w:type="dxa"/>
            <w:shd w:val="clear" w:color="auto" w:fill="auto"/>
            <w:vAlign w:val="center"/>
          </w:tcPr>
          <w:p w:rsidR="00BB641C" w:rsidRPr="00FF7866" w:rsidRDefault="00BB641C" w:rsidP="00895B74">
            <w:pPr>
              <w:spacing w:after="0" w:line="240" w:lineRule="auto"/>
              <w:rPr>
                <w:rFonts w:ascii="Times New Roman" w:hAnsi="Times New Roman"/>
                <w:bCs/>
                <w:shd w:val="clear" w:color="auto" w:fill="FFFFFF"/>
              </w:rPr>
            </w:pPr>
            <w:r w:rsidRPr="00FF7866">
              <w:rPr>
                <w:rFonts w:ascii="Times New Roman" w:hAnsi="Times New Roman"/>
                <w:bCs/>
                <w:shd w:val="clear" w:color="auto" w:fill="FFFFFF"/>
              </w:rPr>
              <w:t>Контактна особа від банку з питань ознайомлення з активом</w:t>
            </w:r>
          </w:p>
        </w:tc>
        <w:tc>
          <w:tcPr>
            <w:tcW w:w="5948" w:type="dxa"/>
            <w:shd w:val="clear" w:color="auto" w:fill="auto"/>
          </w:tcPr>
          <w:p w:rsidR="00BB641C" w:rsidRPr="00FF7866" w:rsidRDefault="00BB641C" w:rsidP="00895B74">
            <w:pPr>
              <w:jc w:val="both"/>
              <w:rPr>
                <w:rFonts w:ascii="Times New Roman" w:hAnsi="Times New Roman"/>
                <w:lang w:val="ru-RU"/>
              </w:rPr>
            </w:pPr>
            <w:r w:rsidRPr="00FF7866">
              <w:rPr>
                <w:rFonts w:ascii="Times New Roman" w:hAnsi="Times New Roman"/>
                <w:lang w:val="ru-RU"/>
              </w:rPr>
              <w:t xml:space="preserve">Контакт центр АТ «Дельта Банк» Тел. (044) 500-00-18, </w:t>
            </w:r>
          </w:p>
          <w:p w:rsidR="00BB641C" w:rsidRPr="00FF7866" w:rsidRDefault="00BB641C" w:rsidP="00895B74">
            <w:pPr>
              <w:jc w:val="both"/>
              <w:rPr>
                <w:rFonts w:ascii="Times New Roman" w:hAnsi="Times New Roman"/>
                <w:lang w:val="ru-RU"/>
              </w:rPr>
            </w:pPr>
            <w:r w:rsidRPr="00FF7866">
              <w:rPr>
                <w:rFonts w:ascii="Times New Roman" w:hAnsi="Times New Roman"/>
                <w:shd w:val="clear" w:color="auto" w:fill="FFFFFF"/>
              </w:rPr>
              <w:t>м. Київ</w:t>
            </w:r>
            <w:r w:rsidRPr="00FF7866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FF7866">
              <w:rPr>
                <w:rFonts w:ascii="Times New Roman" w:hAnsi="Times New Roman"/>
                <w:lang w:val="ru-RU"/>
              </w:rPr>
              <w:t>бул.Дружби</w:t>
            </w:r>
            <w:proofErr w:type="spellEnd"/>
            <w:r w:rsidRPr="00FF7866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FF7866">
              <w:rPr>
                <w:rFonts w:ascii="Times New Roman" w:hAnsi="Times New Roman"/>
                <w:lang w:val="ru-RU"/>
              </w:rPr>
              <w:t>Народів</w:t>
            </w:r>
            <w:proofErr w:type="spellEnd"/>
            <w:r w:rsidRPr="00FF7866">
              <w:rPr>
                <w:rFonts w:ascii="Times New Roman" w:hAnsi="Times New Roman"/>
                <w:lang w:val="ru-RU"/>
              </w:rPr>
              <w:t xml:space="preserve">, 38 </w:t>
            </w:r>
            <w:hyperlink r:id="rId21" w:history="1">
              <w:r w:rsidRPr="00FF7866">
                <w:rPr>
                  <w:rStyle w:val="a5"/>
                  <w:rFonts w:ascii="Times New Roman" w:hAnsi="Times New Roman"/>
                  <w:color w:val="auto"/>
                  <w:lang w:val="en-US"/>
                </w:rPr>
                <w:t>info</w:t>
              </w:r>
              <w:r w:rsidRPr="00FF7866">
                <w:rPr>
                  <w:rStyle w:val="a5"/>
                  <w:rFonts w:ascii="Times New Roman" w:hAnsi="Times New Roman"/>
                  <w:color w:val="auto"/>
                  <w:lang w:val="ru-RU"/>
                </w:rPr>
                <w:t>@</w:t>
              </w:r>
              <w:proofErr w:type="spellStart"/>
              <w:r w:rsidRPr="00FF7866">
                <w:rPr>
                  <w:rStyle w:val="a5"/>
                  <w:rFonts w:ascii="Times New Roman" w:hAnsi="Times New Roman"/>
                  <w:color w:val="auto"/>
                  <w:lang w:val="en-US"/>
                </w:rPr>
                <w:t>deltabank</w:t>
              </w:r>
              <w:proofErr w:type="spellEnd"/>
              <w:r w:rsidRPr="00FF7866">
                <w:rPr>
                  <w:rStyle w:val="a5"/>
                  <w:rFonts w:ascii="Times New Roman" w:hAnsi="Times New Roman"/>
                  <w:color w:val="auto"/>
                  <w:lang w:val="ru-RU"/>
                </w:rPr>
                <w:t>.</w:t>
              </w:r>
              <w:r w:rsidRPr="00FF7866">
                <w:rPr>
                  <w:rStyle w:val="a5"/>
                  <w:rFonts w:ascii="Times New Roman" w:hAnsi="Times New Roman"/>
                  <w:color w:val="auto"/>
                  <w:lang w:val="en-US"/>
                </w:rPr>
                <w:t>com</w:t>
              </w:r>
              <w:r w:rsidRPr="00FF7866">
                <w:rPr>
                  <w:rStyle w:val="a5"/>
                  <w:rFonts w:ascii="Times New Roman" w:hAnsi="Times New Roman"/>
                  <w:color w:val="auto"/>
                  <w:lang w:val="ru-RU"/>
                </w:rPr>
                <w:t>.</w:t>
              </w:r>
              <w:proofErr w:type="spellStart"/>
              <w:r w:rsidRPr="00FF7866">
                <w:rPr>
                  <w:rStyle w:val="a5"/>
                  <w:rFonts w:ascii="Times New Roman" w:hAnsi="Times New Roman"/>
                  <w:color w:val="auto"/>
                  <w:lang w:val="en-US"/>
                </w:rPr>
                <w:t>ua</w:t>
              </w:r>
              <w:proofErr w:type="spellEnd"/>
            </w:hyperlink>
          </w:p>
        </w:tc>
      </w:tr>
      <w:tr w:rsidR="00BB641C" w:rsidRPr="00FF7866" w:rsidTr="00895B74">
        <w:trPr>
          <w:trHeight w:val="20"/>
        </w:trPr>
        <w:tc>
          <w:tcPr>
            <w:tcW w:w="4258" w:type="dxa"/>
            <w:shd w:val="clear" w:color="auto" w:fill="auto"/>
            <w:vAlign w:val="center"/>
          </w:tcPr>
          <w:p w:rsidR="00BB641C" w:rsidRPr="00FF7866" w:rsidRDefault="00BB641C" w:rsidP="00895B74">
            <w:pPr>
              <w:spacing w:after="0" w:line="240" w:lineRule="auto"/>
              <w:rPr>
                <w:rFonts w:ascii="Times New Roman" w:hAnsi="Times New Roman"/>
              </w:rPr>
            </w:pPr>
            <w:r w:rsidRPr="00FF7866">
              <w:rPr>
                <w:rFonts w:ascii="Times New Roman" w:hAnsi="Times New Roman"/>
                <w:bCs/>
              </w:rPr>
              <w:t>Дата проведення аукціону</w:t>
            </w:r>
          </w:p>
        </w:tc>
        <w:tc>
          <w:tcPr>
            <w:tcW w:w="5948" w:type="dxa"/>
            <w:shd w:val="clear" w:color="auto" w:fill="auto"/>
          </w:tcPr>
          <w:p w:rsidR="00BB641C" w:rsidRPr="00FF7866" w:rsidRDefault="00BB641C" w:rsidP="00895B7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Pr="007247F7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7247F7">
              <w:rPr>
                <w:rFonts w:ascii="Times New Roman" w:hAnsi="Times New Roman"/>
                <w:b/>
              </w:rPr>
              <w:t>лютого 2017 року</w:t>
            </w:r>
          </w:p>
        </w:tc>
      </w:tr>
      <w:tr w:rsidR="00BB641C" w:rsidRPr="00FF7866" w:rsidTr="00895B74">
        <w:trPr>
          <w:trHeight w:val="20"/>
        </w:trPr>
        <w:tc>
          <w:tcPr>
            <w:tcW w:w="4258" w:type="dxa"/>
            <w:shd w:val="clear" w:color="auto" w:fill="auto"/>
            <w:vAlign w:val="center"/>
          </w:tcPr>
          <w:p w:rsidR="00BB641C" w:rsidRPr="00FF7866" w:rsidRDefault="00BB641C" w:rsidP="00895B7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F7866">
              <w:rPr>
                <w:rFonts w:ascii="Times New Roman" w:hAnsi="Times New Roman"/>
                <w:bCs/>
              </w:rPr>
              <w:t>Час проведення аукціону</w:t>
            </w:r>
          </w:p>
        </w:tc>
        <w:tc>
          <w:tcPr>
            <w:tcW w:w="5948" w:type="dxa"/>
            <w:shd w:val="clear" w:color="auto" w:fill="auto"/>
          </w:tcPr>
          <w:p w:rsidR="00BB641C" w:rsidRPr="001136FE" w:rsidRDefault="00BB641C" w:rsidP="00895B7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136FE">
              <w:rPr>
                <w:rFonts w:ascii="Times New Roman" w:hAnsi="Times New Roman"/>
              </w:rPr>
              <w:t>Точний час проведення аукціону щодо кожного лоту  надається  організаторами  торгів , які у своїй діяльності використовують створену Громадською організацією «ТРАСПЕРЕНСІ ІНТЕРНЕШНЛ УКРАЇНА» Електронну торгову систем, впродовж дня оприлюднення аукціону на сайті організатора.</w:t>
            </w:r>
          </w:p>
        </w:tc>
      </w:tr>
      <w:tr w:rsidR="00BB641C" w:rsidRPr="00FF7866" w:rsidTr="00895B74">
        <w:trPr>
          <w:trHeight w:val="20"/>
        </w:trPr>
        <w:tc>
          <w:tcPr>
            <w:tcW w:w="4258" w:type="dxa"/>
            <w:shd w:val="clear" w:color="auto" w:fill="auto"/>
            <w:vAlign w:val="center"/>
          </w:tcPr>
          <w:p w:rsidR="00BB641C" w:rsidRPr="00FF7866" w:rsidRDefault="00BB641C" w:rsidP="00895B7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F7866">
              <w:rPr>
                <w:rFonts w:ascii="Times New Roman" w:hAnsi="Times New Roman"/>
              </w:rPr>
              <w:t>Адреса для доступу до електронного аукціону</w:t>
            </w:r>
          </w:p>
        </w:tc>
        <w:tc>
          <w:tcPr>
            <w:tcW w:w="5948" w:type="dxa"/>
            <w:shd w:val="clear" w:color="auto" w:fill="auto"/>
            <w:vAlign w:val="center"/>
          </w:tcPr>
          <w:p w:rsidR="00BB641C" w:rsidRPr="001136FE" w:rsidRDefault="00BB641C" w:rsidP="00895B7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1136FE">
              <w:rPr>
                <w:rFonts w:ascii="Times New Roman" w:hAnsi="Times New Roman"/>
              </w:rPr>
              <w:t>http://www.prozorro.sale/</w:t>
            </w:r>
          </w:p>
        </w:tc>
      </w:tr>
      <w:tr w:rsidR="00BB641C" w:rsidRPr="00FF7866" w:rsidTr="00895B74">
        <w:trPr>
          <w:trHeight w:val="20"/>
        </w:trPr>
        <w:tc>
          <w:tcPr>
            <w:tcW w:w="4258" w:type="dxa"/>
            <w:shd w:val="clear" w:color="auto" w:fill="auto"/>
            <w:vAlign w:val="center"/>
          </w:tcPr>
          <w:p w:rsidR="00BB641C" w:rsidRPr="0040544D" w:rsidRDefault="00BB641C" w:rsidP="00895B74">
            <w:pPr>
              <w:spacing w:after="0" w:line="240" w:lineRule="auto"/>
              <w:rPr>
                <w:rFonts w:ascii="Times New Roman" w:hAnsi="Times New Roman"/>
              </w:rPr>
            </w:pPr>
            <w:r w:rsidRPr="0040544D">
              <w:rPr>
                <w:rFonts w:ascii="Times New Roman" w:hAnsi="Times New Roman"/>
                <w:bCs/>
              </w:rPr>
              <w:t>Місце та форма прийому заяв на участь в аукціоні</w:t>
            </w:r>
          </w:p>
        </w:tc>
        <w:tc>
          <w:tcPr>
            <w:tcW w:w="5948" w:type="dxa"/>
            <w:shd w:val="clear" w:color="auto" w:fill="auto"/>
          </w:tcPr>
          <w:p w:rsidR="00BB641C" w:rsidRPr="0040544D" w:rsidRDefault="00BB641C" w:rsidP="00895B7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0544D">
              <w:rPr>
                <w:rFonts w:ascii="Times New Roman" w:hAnsi="Times New Roman"/>
                <w:bCs/>
              </w:rPr>
              <w:t xml:space="preserve">Адреса, адреса веб-сайту, </w:t>
            </w:r>
            <w:r w:rsidRPr="0040544D">
              <w:rPr>
                <w:rFonts w:ascii="Times New Roman" w:hAnsi="Times New Roman"/>
              </w:rPr>
              <w:t>e-</w:t>
            </w:r>
            <w:proofErr w:type="spellStart"/>
            <w:r w:rsidRPr="0040544D">
              <w:rPr>
                <w:rFonts w:ascii="Times New Roman" w:hAnsi="Times New Roman"/>
              </w:rPr>
              <w:t>mail</w:t>
            </w:r>
            <w:proofErr w:type="spellEnd"/>
          </w:p>
          <w:p w:rsidR="00BB641C" w:rsidRPr="0040544D" w:rsidRDefault="00BB641C" w:rsidP="00895B74">
            <w:pPr>
              <w:spacing w:after="0" w:line="240" w:lineRule="auto"/>
              <w:rPr>
                <w:rFonts w:ascii="Times New Roman" w:hAnsi="Times New Roman"/>
              </w:rPr>
            </w:pPr>
            <w:r w:rsidRPr="0040544D">
              <w:rPr>
                <w:rFonts w:ascii="Times New Roman" w:hAnsi="Times New Roman"/>
                <w:bCs/>
              </w:rPr>
              <w:t xml:space="preserve">паперова/електронна форма заяви,  щодо </w:t>
            </w:r>
            <w:r w:rsidRPr="0040544D">
              <w:rPr>
                <w:rFonts w:ascii="Times New Roman" w:hAnsi="Times New Roman"/>
              </w:rPr>
              <w:t xml:space="preserve">  мі</w:t>
            </w:r>
            <w:r w:rsidRPr="0040544D">
              <w:rPr>
                <w:rFonts w:ascii="Times New Roman" w:hAnsi="Times New Roman"/>
                <w:bCs/>
              </w:rPr>
              <w:t>сця та форми  прийому заяв на участь в аукціоні</w:t>
            </w:r>
            <w:r w:rsidRPr="0040544D">
              <w:rPr>
                <w:rFonts w:ascii="Times New Roman" w:hAnsi="Times New Roman"/>
              </w:rPr>
              <w:t xml:space="preserve"> , розміщено за     посиланням  на реквізити організаторів торгів , які у своїй діяльності використовують створену Громадською організацією «ТРАСПЕРЕНСІ ІНТЕРНЕШНЛ УКРАЇНА» Електронну торгову систему</w:t>
            </w:r>
          </w:p>
          <w:p w:rsidR="00BB641C" w:rsidRPr="0040544D" w:rsidRDefault="00BB641C" w:rsidP="00895B7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0544D">
              <w:rPr>
                <w:rFonts w:ascii="Times New Roman" w:hAnsi="Times New Roman"/>
              </w:rPr>
              <w:t xml:space="preserve"> </w:t>
            </w:r>
            <w:hyperlink r:id="rId22" w:history="1">
              <w:r w:rsidRPr="0040544D">
                <w:rPr>
                  <w:rFonts w:ascii="Times New Roman" w:hAnsi="Times New Roman"/>
                </w:rPr>
                <w:t>http://torgi.fg.gov.ua:80/prozorrosale</w:t>
              </w:r>
            </w:hyperlink>
          </w:p>
        </w:tc>
      </w:tr>
      <w:tr w:rsidR="00BB641C" w:rsidRPr="00FF7866" w:rsidTr="00895B74">
        <w:trPr>
          <w:trHeight w:val="20"/>
        </w:trPr>
        <w:tc>
          <w:tcPr>
            <w:tcW w:w="4258" w:type="dxa"/>
            <w:shd w:val="clear" w:color="auto" w:fill="auto"/>
            <w:vAlign w:val="center"/>
          </w:tcPr>
          <w:p w:rsidR="00BB641C" w:rsidRPr="0040544D" w:rsidRDefault="00BB641C" w:rsidP="00895B7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0544D">
              <w:rPr>
                <w:rFonts w:ascii="Times New Roman" w:hAnsi="Times New Roman"/>
                <w:bCs/>
              </w:rPr>
              <w:t>Термін прийому заяв на участь в аукціоні</w:t>
            </w:r>
          </w:p>
        </w:tc>
        <w:tc>
          <w:tcPr>
            <w:tcW w:w="5948" w:type="dxa"/>
            <w:shd w:val="clear" w:color="auto" w:fill="auto"/>
          </w:tcPr>
          <w:p w:rsidR="00BB641C" w:rsidRPr="0040544D" w:rsidRDefault="00BB641C" w:rsidP="00895B74">
            <w:pPr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  <w:r w:rsidRPr="0040544D">
              <w:rPr>
                <w:rFonts w:ascii="Times New Roman" w:hAnsi="Times New Roman"/>
                <w:bCs/>
              </w:rPr>
              <w:t xml:space="preserve">Дата початку прийому заяв - дата публікації оголошення. Дата закінчення прийому заяв </w:t>
            </w:r>
            <w:r w:rsidRPr="0040544D">
              <w:rPr>
                <w:rFonts w:ascii="Times New Roman" w:hAnsi="Times New Roman"/>
                <w:bCs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lang w:val="ru-RU"/>
              </w:rPr>
              <w:t>15</w:t>
            </w:r>
            <w:r w:rsidRPr="0040544D">
              <w:rPr>
                <w:rFonts w:ascii="Times New Roman" w:hAnsi="Times New Roman"/>
                <w:bCs/>
              </w:rPr>
              <w:t>.</w:t>
            </w:r>
            <w:r w:rsidRPr="0040544D">
              <w:rPr>
                <w:rFonts w:ascii="Times New Roman" w:hAnsi="Times New Roman"/>
                <w:bCs/>
                <w:lang w:val="ru-RU"/>
              </w:rPr>
              <w:t>02</w:t>
            </w:r>
            <w:r w:rsidRPr="0040544D">
              <w:rPr>
                <w:rFonts w:ascii="Times New Roman" w:hAnsi="Times New Roman"/>
                <w:bCs/>
              </w:rPr>
              <w:t>.201</w:t>
            </w:r>
            <w:r w:rsidRPr="0040544D">
              <w:rPr>
                <w:rFonts w:ascii="Times New Roman" w:hAnsi="Times New Roman"/>
                <w:bCs/>
                <w:lang w:val="ru-RU"/>
              </w:rPr>
              <w:t xml:space="preserve">7 </w:t>
            </w:r>
            <w:r w:rsidRPr="0040544D">
              <w:rPr>
                <w:rFonts w:ascii="Times New Roman" w:hAnsi="Times New Roman"/>
                <w:bCs/>
              </w:rPr>
              <w:t xml:space="preserve">року </w:t>
            </w:r>
            <w:r w:rsidRPr="0040544D">
              <w:rPr>
                <w:rFonts w:ascii="Times New Roman" w:hAnsi="Times New Roman"/>
                <w:bCs/>
                <w:lang w:val="ru-RU"/>
              </w:rPr>
              <w:t>20:00</w:t>
            </w:r>
          </w:p>
        </w:tc>
      </w:tr>
      <w:tr w:rsidR="00BB641C" w:rsidRPr="00FF7866" w:rsidTr="00895B74">
        <w:trPr>
          <w:trHeight w:val="20"/>
        </w:trPr>
        <w:tc>
          <w:tcPr>
            <w:tcW w:w="4258" w:type="dxa"/>
            <w:shd w:val="clear" w:color="auto" w:fill="auto"/>
            <w:vAlign w:val="center"/>
          </w:tcPr>
          <w:p w:rsidR="00BB641C" w:rsidRPr="0040544D" w:rsidRDefault="00BB641C" w:rsidP="00895B7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0544D">
              <w:rPr>
                <w:rFonts w:ascii="Times New Roman" w:hAnsi="Times New Roman"/>
                <w:bCs/>
              </w:rPr>
              <w:t>Кінцеві дати сплати:</w:t>
            </w:r>
          </w:p>
          <w:p w:rsidR="00BB641C" w:rsidRPr="0040544D" w:rsidRDefault="00BB641C" w:rsidP="00895B7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0544D">
              <w:rPr>
                <w:rFonts w:ascii="Times New Roman" w:hAnsi="Times New Roman"/>
                <w:bCs/>
              </w:rPr>
              <w:t>гарантійного внеску</w:t>
            </w:r>
          </w:p>
        </w:tc>
        <w:tc>
          <w:tcPr>
            <w:tcW w:w="5948" w:type="dxa"/>
            <w:shd w:val="clear" w:color="auto" w:fill="auto"/>
          </w:tcPr>
          <w:p w:rsidR="00BB641C" w:rsidRPr="0040544D" w:rsidRDefault="00BB641C" w:rsidP="00895B7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BB641C" w:rsidRPr="0040544D" w:rsidRDefault="00BB641C" w:rsidP="00895B74">
            <w:pPr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15</w:t>
            </w:r>
            <w:r w:rsidRPr="0040544D">
              <w:rPr>
                <w:rFonts w:ascii="Times New Roman" w:hAnsi="Times New Roman"/>
                <w:bCs/>
              </w:rPr>
              <w:t>.</w:t>
            </w:r>
            <w:r w:rsidRPr="0040544D">
              <w:rPr>
                <w:rFonts w:ascii="Times New Roman" w:hAnsi="Times New Roman"/>
                <w:bCs/>
                <w:lang w:val="ru-RU"/>
              </w:rPr>
              <w:t>0</w:t>
            </w:r>
            <w:r w:rsidRPr="0040544D">
              <w:rPr>
                <w:rFonts w:ascii="Times New Roman" w:hAnsi="Times New Roman"/>
                <w:bCs/>
              </w:rPr>
              <w:t>2.201</w:t>
            </w:r>
            <w:r w:rsidRPr="0040544D">
              <w:rPr>
                <w:rFonts w:ascii="Times New Roman" w:hAnsi="Times New Roman"/>
                <w:bCs/>
                <w:lang w:val="ru-RU"/>
              </w:rPr>
              <w:t>7</w:t>
            </w:r>
            <w:r w:rsidRPr="0040544D">
              <w:rPr>
                <w:rFonts w:ascii="Times New Roman" w:hAnsi="Times New Roman"/>
                <w:bCs/>
              </w:rPr>
              <w:t xml:space="preserve"> р.</w:t>
            </w:r>
            <w:r w:rsidRPr="0040544D">
              <w:rPr>
                <w:rFonts w:ascii="Times New Roman" w:hAnsi="Times New Roman"/>
                <w:bCs/>
                <w:lang w:val="ru-RU"/>
              </w:rPr>
              <w:t xml:space="preserve"> 19:00</w:t>
            </w:r>
          </w:p>
          <w:p w:rsidR="00BB641C" w:rsidRPr="0040544D" w:rsidRDefault="00BB641C" w:rsidP="00895B74">
            <w:pPr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  <w:r w:rsidRPr="0040544D">
              <w:rPr>
                <w:rFonts w:ascii="Times New Roman" w:hAnsi="Times New Roman"/>
                <w:bCs/>
              </w:rPr>
              <w:t>Гарантійний внесок може вважатися сплаченим із моменту його зарахування на банківський рахунок оператора, якщо це відбулося не пізніше ніж за одну годину до закінчення строку подання цінових пропозицій</w:t>
            </w:r>
          </w:p>
        </w:tc>
      </w:tr>
      <w:tr w:rsidR="00BB641C" w:rsidRPr="00FF7866" w:rsidTr="00895B74">
        <w:trPr>
          <w:trHeight w:val="20"/>
        </w:trPr>
        <w:tc>
          <w:tcPr>
            <w:tcW w:w="4258" w:type="dxa"/>
            <w:shd w:val="clear" w:color="auto" w:fill="auto"/>
            <w:vAlign w:val="center"/>
          </w:tcPr>
          <w:p w:rsidR="00BB641C" w:rsidRPr="00FF7866" w:rsidRDefault="00BB641C" w:rsidP="00895B7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F7866">
              <w:rPr>
                <w:rFonts w:ascii="Times New Roman" w:hAnsi="Times New Roman"/>
              </w:rPr>
              <w:t>Обмеження загальної кількості відкритих торгів</w:t>
            </w:r>
          </w:p>
        </w:tc>
        <w:tc>
          <w:tcPr>
            <w:tcW w:w="5948" w:type="dxa"/>
            <w:shd w:val="clear" w:color="auto" w:fill="auto"/>
          </w:tcPr>
          <w:p w:rsidR="00BB641C" w:rsidRPr="00FF7866" w:rsidRDefault="00BB641C" w:rsidP="00895B74">
            <w:pPr>
              <w:spacing w:after="0" w:line="240" w:lineRule="auto"/>
              <w:rPr>
                <w:rFonts w:ascii="Times New Roman" w:hAnsi="Times New Roman"/>
              </w:rPr>
            </w:pPr>
            <w:r w:rsidRPr="00FF7866">
              <w:rPr>
                <w:rFonts w:ascii="Times New Roman" w:hAnsi="Times New Roman"/>
              </w:rPr>
              <w:t>Без обмежень</w:t>
            </w:r>
          </w:p>
        </w:tc>
      </w:tr>
      <w:tr w:rsidR="00BB641C" w:rsidRPr="00FF7866" w:rsidTr="00895B74">
        <w:trPr>
          <w:trHeight w:val="20"/>
        </w:trPr>
        <w:tc>
          <w:tcPr>
            <w:tcW w:w="10206" w:type="dxa"/>
            <w:gridSpan w:val="2"/>
            <w:shd w:val="clear" w:color="auto" w:fill="auto"/>
            <w:vAlign w:val="center"/>
          </w:tcPr>
          <w:p w:rsidR="00BB641C" w:rsidRPr="00FA05AC" w:rsidRDefault="00BB641C" w:rsidP="00895B7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FA05AC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Кожний учасник торгів, який реєструється для участі у торгах, приймає:</w:t>
            </w:r>
          </w:p>
          <w:p w:rsidR="00BB641C" w:rsidRPr="00FA05AC" w:rsidRDefault="00BB641C" w:rsidP="00BB641C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FA05AC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 xml:space="preserve">Правила </w:t>
            </w:r>
            <w:r w:rsidRPr="00FA05AC">
              <w:rPr>
                <w:rFonts w:eastAsia="Calibri"/>
                <w:sz w:val="22"/>
                <w:szCs w:val="22"/>
                <w:lang w:eastAsia="en-US"/>
              </w:rPr>
              <w:t>проведення аукціонів</w:t>
            </w:r>
            <w:r w:rsidRPr="00FA05AC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 xml:space="preserve"> в електронній формі з продажу активів банків, що ліквідуються. </w:t>
            </w:r>
          </w:p>
          <w:p w:rsidR="00BB641C" w:rsidRPr="00FF7866" w:rsidRDefault="00BB641C" w:rsidP="00BB641C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/>
                <w:bCs/>
                <w:shd w:val="clear" w:color="auto" w:fill="FFFFFF"/>
              </w:rPr>
            </w:pPr>
            <w:r w:rsidRPr="00FF7866">
              <w:rPr>
                <w:rFonts w:ascii="Times New Roman" w:hAnsi="Times New Roman"/>
                <w:bCs/>
                <w:shd w:val="clear" w:color="auto" w:fill="FFFFFF"/>
              </w:rPr>
              <w:t>Регламент організації та проведення торгів,  який розміщений на веб-сайті організатора торгів, та зобов’язаний у разі визнання його переможцем сплатити організатору торгів винагороду за проведення аукціону.</w:t>
            </w:r>
          </w:p>
        </w:tc>
      </w:tr>
    </w:tbl>
    <w:p w:rsidR="000A65A6" w:rsidRPr="00771F18" w:rsidRDefault="000A65A6" w:rsidP="00BB641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sectPr w:rsidR="000A65A6" w:rsidRPr="00771F18" w:rsidSect="00604366">
      <w:pgSz w:w="11906" w:h="16838"/>
      <w:pgMar w:top="992" w:right="709" w:bottom="28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5C64A6E"/>
    <w:name w:val="WW8Num1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569" w:hanging="720"/>
      </w:pPr>
    </w:lvl>
    <w:lvl w:ilvl="4">
      <w:start w:val="1"/>
      <w:numFmt w:val="decimal"/>
      <w:isLgl/>
      <w:lvlText w:val="%1.%2.%3.%4.%5."/>
      <w:lvlJc w:val="left"/>
      <w:pPr>
        <w:ind w:left="2070" w:hanging="1080"/>
      </w:pPr>
    </w:lvl>
    <w:lvl w:ilvl="5">
      <w:start w:val="1"/>
      <w:numFmt w:val="decimal"/>
      <w:isLgl/>
      <w:lvlText w:val="%1.%2.%3.%4.%5.%6."/>
      <w:lvlJc w:val="left"/>
      <w:pPr>
        <w:ind w:left="2211" w:hanging="1080"/>
      </w:pPr>
    </w:lvl>
    <w:lvl w:ilvl="6">
      <w:start w:val="1"/>
      <w:numFmt w:val="decimal"/>
      <w:isLgl/>
      <w:lvlText w:val="%1.%2.%3.%4.%5.%6.%7."/>
      <w:lvlJc w:val="left"/>
      <w:pPr>
        <w:ind w:left="2712" w:hanging="1440"/>
      </w:p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</w:lvl>
  </w:abstractNum>
  <w:abstractNum w:abstractNumId="1" w15:restartNumberingAfterBreak="0">
    <w:nsid w:val="48B92645"/>
    <w:multiLevelType w:val="hybridMultilevel"/>
    <w:tmpl w:val="4650B91E"/>
    <w:lvl w:ilvl="0" w:tplc="F4784FE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14A"/>
    <w:rsid w:val="00000638"/>
    <w:rsid w:val="00051F48"/>
    <w:rsid w:val="00052321"/>
    <w:rsid w:val="00055C99"/>
    <w:rsid w:val="00071E0B"/>
    <w:rsid w:val="00091D19"/>
    <w:rsid w:val="000977A9"/>
    <w:rsid w:val="000A2B74"/>
    <w:rsid w:val="000A65A6"/>
    <w:rsid w:val="000B4A1F"/>
    <w:rsid w:val="000E49F5"/>
    <w:rsid w:val="000F7026"/>
    <w:rsid w:val="00102E5B"/>
    <w:rsid w:val="00103558"/>
    <w:rsid w:val="00136F52"/>
    <w:rsid w:val="001374AD"/>
    <w:rsid w:val="00150EA2"/>
    <w:rsid w:val="00154E29"/>
    <w:rsid w:val="001725FC"/>
    <w:rsid w:val="001726DA"/>
    <w:rsid w:val="001B0D19"/>
    <w:rsid w:val="001B7400"/>
    <w:rsid w:val="001C48D4"/>
    <w:rsid w:val="001E251A"/>
    <w:rsid w:val="001F2D15"/>
    <w:rsid w:val="00261F54"/>
    <w:rsid w:val="002810F0"/>
    <w:rsid w:val="002A13D5"/>
    <w:rsid w:val="002D015B"/>
    <w:rsid w:val="002F0138"/>
    <w:rsid w:val="002F0710"/>
    <w:rsid w:val="002F301D"/>
    <w:rsid w:val="00301B84"/>
    <w:rsid w:val="00323278"/>
    <w:rsid w:val="00346418"/>
    <w:rsid w:val="0036057E"/>
    <w:rsid w:val="00367C0C"/>
    <w:rsid w:val="00380D7D"/>
    <w:rsid w:val="0039214A"/>
    <w:rsid w:val="003A4A63"/>
    <w:rsid w:val="003C0231"/>
    <w:rsid w:val="003C6875"/>
    <w:rsid w:val="003E1472"/>
    <w:rsid w:val="004273D0"/>
    <w:rsid w:val="00434588"/>
    <w:rsid w:val="00440922"/>
    <w:rsid w:val="00441CFC"/>
    <w:rsid w:val="004613A9"/>
    <w:rsid w:val="004A6885"/>
    <w:rsid w:val="004C6150"/>
    <w:rsid w:val="004D2736"/>
    <w:rsid w:val="004E406F"/>
    <w:rsid w:val="004F5C04"/>
    <w:rsid w:val="00520535"/>
    <w:rsid w:val="00537CFC"/>
    <w:rsid w:val="00555EC4"/>
    <w:rsid w:val="00563D33"/>
    <w:rsid w:val="005652F5"/>
    <w:rsid w:val="00571F28"/>
    <w:rsid w:val="00574849"/>
    <w:rsid w:val="005828A0"/>
    <w:rsid w:val="0058725B"/>
    <w:rsid w:val="005E3EF5"/>
    <w:rsid w:val="005E7C10"/>
    <w:rsid w:val="005F5A4B"/>
    <w:rsid w:val="005F6AE6"/>
    <w:rsid w:val="005F7313"/>
    <w:rsid w:val="00604366"/>
    <w:rsid w:val="006058DB"/>
    <w:rsid w:val="00615B7C"/>
    <w:rsid w:val="0062619A"/>
    <w:rsid w:val="00627DCF"/>
    <w:rsid w:val="00636C7E"/>
    <w:rsid w:val="00645D5B"/>
    <w:rsid w:val="00661A4A"/>
    <w:rsid w:val="00664123"/>
    <w:rsid w:val="00673C4F"/>
    <w:rsid w:val="006B0B38"/>
    <w:rsid w:val="006C78F8"/>
    <w:rsid w:val="006F1A61"/>
    <w:rsid w:val="00723EC9"/>
    <w:rsid w:val="00757628"/>
    <w:rsid w:val="00761362"/>
    <w:rsid w:val="0076529E"/>
    <w:rsid w:val="00771F18"/>
    <w:rsid w:val="007751AE"/>
    <w:rsid w:val="007A235C"/>
    <w:rsid w:val="007F4DB7"/>
    <w:rsid w:val="00816C31"/>
    <w:rsid w:val="00817A33"/>
    <w:rsid w:val="00834FBE"/>
    <w:rsid w:val="00843E72"/>
    <w:rsid w:val="008473FA"/>
    <w:rsid w:val="00852D6A"/>
    <w:rsid w:val="00853347"/>
    <w:rsid w:val="00865BE1"/>
    <w:rsid w:val="00882CE7"/>
    <w:rsid w:val="008A1726"/>
    <w:rsid w:val="008C0C3A"/>
    <w:rsid w:val="008D674B"/>
    <w:rsid w:val="008F5F14"/>
    <w:rsid w:val="009002C5"/>
    <w:rsid w:val="009005D4"/>
    <w:rsid w:val="00900607"/>
    <w:rsid w:val="00903425"/>
    <w:rsid w:val="009203ED"/>
    <w:rsid w:val="00970D8C"/>
    <w:rsid w:val="00971358"/>
    <w:rsid w:val="009922CE"/>
    <w:rsid w:val="009B4595"/>
    <w:rsid w:val="009C1BDC"/>
    <w:rsid w:val="009C389F"/>
    <w:rsid w:val="009C5BC9"/>
    <w:rsid w:val="009D1F0F"/>
    <w:rsid w:val="009D6AC7"/>
    <w:rsid w:val="009F2CC7"/>
    <w:rsid w:val="00A31E55"/>
    <w:rsid w:val="00A34477"/>
    <w:rsid w:val="00A66D5C"/>
    <w:rsid w:val="00A84A3C"/>
    <w:rsid w:val="00AA288F"/>
    <w:rsid w:val="00AB4EC0"/>
    <w:rsid w:val="00AB6F63"/>
    <w:rsid w:val="00AC01DA"/>
    <w:rsid w:val="00B074BF"/>
    <w:rsid w:val="00B44F6E"/>
    <w:rsid w:val="00B67CED"/>
    <w:rsid w:val="00B70BFB"/>
    <w:rsid w:val="00B812A8"/>
    <w:rsid w:val="00B91907"/>
    <w:rsid w:val="00BB15BD"/>
    <w:rsid w:val="00BB641C"/>
    <w:rsid w:val="00BD401F"/>
    <w:rsid w:val="00BD507A"/>
    <w:rsid w:val="00BE316B"/>
    <w:rsid w:val="00BF0F6D"/>
    <w:rsid w:val="00BF71FC"/>
    <w:rsid w:val="00BF7C83"/>
    <w:rsid w:val="00C10CB9"/>
    <w:rsid w:val="00C10EE5"/>
    <w:rsid w:val="00C35410"/>
    <w:rsid w:val="00C361C8"/>
    <w:rsid w:val="00C44DB1"/>
    <w:rsid w:val="00C469CA"/>
    <w:rsid w:val="00C53B71"/>
    <w:rsid w:val="00C90717"/>
    <w:rsid w:val="00CA5336"/>
    <w:rsid w:val="00D07CC5"/>
    <w:rsid w:val="00D134C2"/>
    <w:rsid w:val="00D31D9C"/>
    <w:rsid w:val="00D32133"/>
    <w:rsid w:val="00D420F8"/>
    <w:rsid w:val="00D428BA"/>
    <w:rsid w:val="00D7797C"/>
    <w:rsid w:val="00D77F92"/>
    <w:rsid w:val="00D8742E"/>
    <w:rsid w:val="00DB2436"/>
    <w:rsid w:val="00DB65A0"/>
    <w:rsid w:val="00DF4093"/>
    <w:rsid w:val="00E02BDB"/>
    <w:rsid w:val="00E442C1"/>
    <w:rsid w:val="00E53DB4"/>
    <w:rsid w:val="00E60D19"/>
    <w:rsid w:val="00E67D67"/>
    <w:rsid w:val="00E81DD7"/>
    <w:rsid w:val="00EB702E"/>
    <w:rsid w:val="00EC78C1"/>
    <w:rsid w:val="00ED2328"/>
    <w:rsid w:val="00ED378D"/>
    <w:rsid w:val="00EE2DB9"/>
    <w:rsid w:val="00EF3B3D"/>
    <w:rsid w:val="00F004C1"/>
    <w:rsid w:val="00F21DD2"/>
    <w:rsid w:val="00F26028"/>
    <w:rsid w:val="00F262A2"/>
    <w:rsid w:val="00F33D92"/>
    <w:rsid w:val="00F35641"/>
    <w:rsid w:val="00F36ACD"/>
    <w:rsid w:val="00F37304"/>
    <w:rsid w:val="00F51DD1"/>
    <w:rsid w:val="00F7668D"/>
    <w:rsid w:val="00F85B25"/>
    <w:rsid w:val="00F9399A"/>
    <w:rsid w:val="00FE7220"/>
    <w:rsid w:val="00FF74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A98386-4F18-4686-8AE8-CCDFA8AFB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45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nhideWhenUsed/>
    <w:rsid w:val="00FF74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5">
    <w:name w:val="Hyperlink"/>
    <w:basedOn w:val="a0"/>
    <w:uiPriority w:val="99"/>
    <w:unhideWhenUsed/>
    <w:rsid w:val="00C10EE5"/>
    <w:rPr>
      <w:color w:val="0563C1" w:themeColor="hyperlink"/>
      <w:u w:val="single"/>
    </w:rPr>
  </w:style>
  <w:style w:type="character" w:styleId="a6">
    <w:name w:val="Emphasis"/>
    <w:uiPriority w:val="20"/>
    <w:qFormat/>
    <w:rsid w:val="002810F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16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816C31"/>
    <w:rPr>
      <w:rFonts w:ascii="Tahoma" w:eastAsia="Calibri" w:hAnsi="Tahoma" w:cs="Tahoma"/>
      <w:sz w:val="16"/>
      <w:szCs w:val="16"/>
    </w:rPr>
  </w:style>
  <w:style w:type="paragraph" w:customStyle="1" w:styleId="p2">
    <w:name w:val="p2"/>
    <w:basedOn w:val="a"/>
    <w:rsid w:val="00136F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9">
    <w:name w:val="List Paragraph"/>
    <w:basedOn w:val="a"/>
    <w:uiPriority w:val="34"/>
    <w:qFormat/>
    <w:rsid w:val="00B44F6E"/>
    <w:pPr>
      <w:ind w:left="720"/>
      <w:contextualSpacing/>
    </w:pPr>
  </w:style>
  <w:style w:type="paragraph" w:styleId="aa">
    <w:name w:val="No Spacing"/>
    <w:uiPriority w:val="1"/>
    <w:qFormat/>
    <w:rsid w:val="00BB641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Звичайний (веб) Знак"/>
    <w:link w:val="a3"/>
    <w:locked/>
    <w:rsid w:val="00BB641C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115739" TargetMode="External"/><Relationship Id="rId13" Type="http://schemas.openxmlformats.org/officeDocument/2006/relationships/hyperlink" Target="http://torgi.fg.gov.ua/115744" TargetMode="External"/><Relationship Id="rId18" Type="http://schemas.openxmlformats.org/officeDocument/2006/relationships/hyperlink" Target="http://torgi.fg.gov.ua/nda" TargetMode="External"/><Relationship Id="rId3" Type="http://schemas.openxmlformats.org/officeDocument/2006/relationships/styles" Target="styles.xml"/><Relationship Id="rId21" Type="http://schemas.openxmlformats.org/officeDocument/2006/relationships/hyperlink" Target="mailto:info@deltabank.com.ua" TargetMode="External"/><Relationship Id="rId7" Type="http://schemas.openxmlformats.org/officeDocument/2006/relationships/hyperlink" Target="http://torgi.fg.gov.ua/115738" TargetMode="External"/><Relationship Id="rId12" Type="http://schemas.openxmlformats.org/officeDocument/2006/relationships/hyperlink" Target="http://torgi.fg.gov.ua/115743" TargetMode="External"/><Relationship Id="rId17" Type="http://schemas.openxmlformats.org/officeDocument/2006/relationships/hyperlink" Target="http://torgi.fg.gov.ua/prozorrosal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torgi.fg.gov.ua/prozorrosale" TargetMode="External"/><Relationship Id="rId20" Type="http://schemas.openxmlformats.org/officeDocument/2006/relationships/hyperlink" Target="mailto:info@deltabank.com.u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torgi.fg.gov.ua/115737" TargetMode="External"/><Relationship Id="rId11" Type="http://schemas.openxmlformats.org/officeDocument/2006/relationships/hyperlink" Target="http://torgi.fg.gov.ua/115742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dto.com.ua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torgi.fg.gov.ua/115741" TargetMode="External"/><Relationship Id="rId19" Type="http://schemas.openxmlformats.org/officeDocument/2006/relationships/hyperlink" Target="mailto:%20%20%D0%BF%D0%BE%D1%88%D1%82%D0%BE%D1%8E:%20clo@fg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rgi.fg.gov.ua/115740" TargetMode="External"/><Relationship Id="rId14" Type="http://schemas.openxmlformats.org/officeDocument/2006/relationships/hyperlink" Target="http://torgi.fg.gov.ua/116472" TargetMode="External"/><Relationship Id="rId22" Type="http://schemas.openxmlformats.org/officeDocument/2006/relationships/hyperlink" Target="http://torgi.fg.gov.ua/prozorrosa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BD97C-EE89-4E3C-8AA9-50FFDBC0C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6368</Words>
  <Characters>3630</Characters>
  <Application>Microsoft Office Word</Application>
  <DocSecurity>0</DocSecurity>
  <Lines>30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Delta Bank</Company>
  <LinksUpToDate>false</LinksUpToDate>
  <CharactersWithSpaces>9979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Максим Леонідович</dc:creator>
  <cp:lastModifiedBy>Ведринський Сергій Всеволодович</cp:lastModifiedBy>
  <cp:revision>2</cp:revision>
  <cp:lastPrinted>2016-08-30T09:52:00Z</cp:lastPrinted>
  <dcterms:created xsi:type="dcterms:W3CDTF">2017-01-27T13:02:00Z</dcterms:created>
  <dcterms:modified xsi:type="dcterms:W3CDTF">2017-01-27T13:02:00Z</dcterms:modified>
</cp:coreProperties>
</file>